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4A8F" w:rsidRPr="00DB232F" w:rsidRDefault="00DB232F" w:rsidP="001130F6">
      <w:pPr>
        <w:rPr>
          <w:color w:val="000000"/>
          <w:sz w:val="27"/>
          <w:szCs w:val="27"/>
        </w:rPr>
      </w:pPr>
      <w:r w:rsidRPr="00DB232F">
        <w:rPr>
          <w:color w:val="000000"/>
          <w:sz w:val="27"/>
          <w:szCs w:val="27"/>
        </w:rPr>
        <w:t>Dear Larry</w:t>
      </w:r>
    </w:p>
    <w:p w:rsidR="00F84A8F" w:rsidRPr="00DB232F" w:rsidRDefault="00DB232F" w:rsidP="001130F6">
      <w:pPr>
        <w:rPr>
          <w:color w:val="000000"/>
          <w:sz w:val="27"/>
          <w:szCs w:val="27"/>
        </w:rPr>
      </w:pPr>
      <w:r w:rsidRPr="00DB232F">
        <w:rPr>
          <w:color w:val="000000"/>
          <w:sz w:val="27"/>
          <w:szCs w:val="27"/>
        </w:rPr>
        <w:t xml:space="preserve">I had to once again review chapter eight of </w:t>
      </w:r>
      <w:proofErr w:type="spellStart"/>
      <w:r w:rsidRPr="00DB232F">
        <w:rPr>
          <w:color w:val="000000"/>
          <w:sz w:val="27"/>
          <w:szCs w:val="27"/>
        </w:rPr>
        <w:t>Ilyenko’s</w:t>
      </w:r>
      <w:proofErr w:type="spellEnd"/>
      <w:r w:rsidRPr="00DB232F">
        <w:rPr>
          <w:color w:val="000000"/>
          <w:sz w:val="27"/>
          <w:szCs w:val="27"/>
        </w:rPr>
        <w:t xml:space="preserve"> ‘dialectical </w:t>
      </w:r>
      <w:proofErr w:type="gramStart"/>
      <w:r w:rsidRPr="00DB232F">
        <w:rPr>
          <w:color w:val="000000"/>
          <w:sz w:val="27"/>
          <w:szCs w:val="27"/>
        </w:rPr>
        <w:t>logic’ .</w:t>
      </w:r>
      <w:proofErr w:type="gramEnd"/>
      <w:r w:rsidRPr="00DB232F">
        <w:rPr>
          <w:color w:val="000000"/>
          <w:sz w:val="27"/>
          <w:szCs w:val="27"/>
        </w:rPr>
        <w:t xml:space="preserve"> You can read it from the end up to the beginning bottom </w:t>
      </w:r>
      <w:proofErr w:type="gramStart"/>
      <w:r w:rsidRPr="00DB232F">
        <w:rPr>
          <w:color w:val="000000"/>
          <w:sz w:val="27"/>
          <w:szCs w:val="27"/>
        </w:rPr>
        <w:t>up .</w:t>
      </w:r>
      <w:proofErr w:type="gramEnd"/>
      <w:r w:rsidRPr="00DB232F">
        <w:rPr>
          <w:color w:val="000000"/>
          <w:sz w:val="27"/>
          <w:szCs w:val="27"/>
        </w:rPr>
        <w:t xml:space="preserve"> My answers come after the </w:t>
      </w:r>
      <w:proofErr w:type="gramStart"/>
      <w:r w:rsidRPr="00DB232F">
        <w:rPr>
          <w:color w:val="000000"/>
          <w:sz w:val="27"/>
          <w:szCs w:val="27"/>
        </w:rPr>
        <w:t>read :</w:t>
      </w:r>
      <w:proofErr w:type="gramEnd"/>
    </w:p>
    <w:p w:rsidR="00882A54" w:rsidRDefault="00882A54" w:rsidP="001130F6">
      <w:pPr>
        <w:rPr>
          <w:color w:val="000000"/>
          <w:sz w:val="27"/>
          <w:szCs w:val="27"/>
        </w:rPr>
      </w:pPr>
      <w:r w:rsidRPr="00882A54">
        <w:rPr>
          <w:color w:val="000000"/>
          <w:sz w:val="27"/>
          <w:szCs w:val="27"/>
          <w:highlight w:val="red"/>
        </w:rPr>
        <w:t>???In other words activity on the plane of representation, altering the ideal image of an object, is also sensuous objective activity transforming the sensuously perceived image of the thing to which it is directed. Only the thing altered here is special; it is only the objectified idea or</w:t>
      </w:r>
      <w:r w:rsidRPr="00882A54">
        <w:rPr>
          <w:rStyle w:val="apple-converted-space"/>
          <w:color w:val="000000"/>
          <w:sz w:val="27"/>
          <w:szCs w:val="27"/>
        </w:rPr>
        <w:t> </w:t>
      </w:r>
      <w:r w:rsidRPr="00882A54">
        <w:rPr>
          <w:b/>
          <w:bCs/>
          <w:i/>
          <w:iCs/>
          <w:color w:val="000000"/>
          <w:sz w:val="27"/>
          <w:szCs w:val="27"/>
          <w:highlight w:val="red"/>
        </w:rPr>
        <w:t>form of the person’s activity taken as a thing.</w:t>
      </w:r>
      <w:r w:rsidRPr="00882A54">
        <w:rPr>
          <w:rStyle w:val="apple-converted-space"/>
          <w:b/>
          <w:bCs/>
          <w:i/>
          <w:iCs/>
          <w:color w:val="000000"/>
          <w:sz w:val="27"/>
          <w:szCs w:val="27"/>
        </w:rPr>
        <w:t> </w:t>
      </w:r>
      <w:r w:rsidRPr="00882A54">
        <w:rPr>
          <w:color w:val="000000"/>
          <w:sz w:val="27"/>
          <w:szCs w:val="27"/>
          <w:highlight w:val="red"/>
        </w:rPr>
        <w:t xml:space="preserve">That circumstance also makes it possible to slur over the fundamental, philosophical, epistemological difference between material activity and the activity of the theoretician and ideologist who directly alters only the verbal, token objectification of the ideal </w:t>
      </w:r>
      <w:proofErr w:type="gramStart"/>
      <w:r w:rsidRPr="00882A54">
        <w:rPr>
          <w:color w:val="000000"/>
          <w:sz w:val="27"/>
          <w:szCs w:val="27"/>
          <w:highlight w:val="red"/>
        </w:rPr>
        <w:t>image.???</w:t>
      </w:r>
      <w:proofErr w:type="gramEnd"/>
    </w:p>
    <w:p w:rsidR="00882A54" w:rsidRDefault="00882A54" w:rsidP="001130F6">
      <w:pPr>
        <w:rPr>
          <w:color w:val="000000"/>
          <w:sz w:val="27"/>
          <w:szCs w:val="27"/>
        </w:rPr>
      </w:pPr>
    </w:p>
    <w:p w:rsidR="0082389F" w:rsidRDefault="0082389F" w:rsidP="001130F6">
      <w:pPr>
        <w:rPr>
          <w:color w:val="000000"/>
          <w:sz w:val="27"/>
          <w:szCs w:val="27"/>
          <w:highlight w:val="green"/>
        </w:rPr>
      </w:pPr>
      <w:r>
        <w:rPr>
          <w:color w:val="000000"/>
          <w:sz w:val="27"/>
          <w:szCs w:val="27"/>
        </w:rPr>
        <w:t xml:space="preserve">The real nature of this analogy, however, was only disclosed by him later, on the basis of the materialist conception of nature and money and religious images. The ‘similarity’ of commodity fetishism and religious estrangement is rooted in the real connection of people’s social ideas and their real activity, and the forms of practice, in the active role of the ideal image (notion). Up to a certain point man is able to change the form of his activity (or the ideal image of the external thing) without touching the thing itself, but only because he can separate the ideal image from himself, objectify it, and operate with it as with an object existing outside him. Let us recall once more the example of the architect, cited by Marx. The architect builds a house. </w:t>
      </w:r>
      <w:proofErr w:type="gramStart"/>
      <w:r>
        <w:rPr>
          <w:color w:val="000000"/>
          <w:sz w:val="27"/>
          <w:szCs w:val="27"/>
        </w:rPr>
        <w:t>not</w:t>
      </w:r>
      <w:proofErr w:type="gramEnd"/>
      <w:r>
        <w:rPr>
          <w:color w:val="000000"/>
          <w:sz w:val="27"/>
          <w:szCs w:val="27"/>
        </w:rPr>
        <w:t xml:space="preserve"> simply in his head but by means of his head, on the plane of ideas on </w:t>
      </w:r>
      <w:proofErr w:type="spellStart"/>
      <w:r>
        <w:rPr>
          <w:color w:val="000000"/>
          <w:sz w:val="27"/>
          <w:szCs w:val="27"/>
        </w:rPr>
        <w:t>Whatman</w:t>
      </w:r>
      <w:proofErr w:type="spellEnd"/>
      <w:r>
        <w:rPr>
          <w:color w:val="000000"/>
          <w:sz w:val="27"/>
          <w:szCs w:val="27"/>
        </w:rPr>
        <w:t xml:space="preserve"> paper, on the plane of the drawing board. He thus alters his internal state, </w:t>
      </w:r>
      <w:proofErr w:type="spellStart"/>
      <w:r>
        <w:rPr>
          <w:color w:val="000000"/>
          <w:sz w:val="27"/>
          <w:szCs w:val="27"/>
        </w:rPr>
        <w:t>externalising</w:t>
      </w:r>
      <w:proofErr w:type="spellEnd"/>
      <w:r>
        <w:rPr>
          <w:color w:val="000000"/>
          <w:sz w:val="27"/>
          <w:szCs w:val="27"/>
        </w:rPr>
        <w:t xml:space="preserve"> it, and operating with it as with an</w:t>
      </w:r>
      <w:r>
        <w:rPr>
          <w:rStyle w:val="apple-converted-space"/>
          <w:color w:val="000000"/>
          <w:sz w:val="27"/>
          <w:szCs w:val="27"/>
        </w:rPr>
        <w:t> </w:t>
      </w:r>
      <w:r>
        <w:rPr>
          <w:b/>
          <w:bCs/>
          <w:i/>
          <w:iCs/>
          <w:color w:val="000000"/>
          <w:sz w:val="27"/>
          <w:szCs w:val="27"/>
        </w:rPr>
        <w:t>object distinct from himself</w:t>
      </w:r>
      <w:r>
        <w:rPr>
          <w:color w:val="000000"/>
          <w:sz w:val="27"/>
          <w:szCs w:val="27"/>
        </w:rPr>
        <w:t>. In changing it he potentially alters the real house, i.e. changes it ideally, potentially, which means that he alters</w:t>
      </w:r>
      <w:r>
        <w:rPr>
          <w:rStyle w:val="apple-converted-space"/>
          <w:color w:val="000000"/>
          <w:sz w:val="27"/>
          <w:szCs w:val="27"/>
        </w:rPr>
        <w:t> </w:t>
      </w:r>
      <w:r>
        <w:rPr>
          <w:b/>
          <w:bCs/>
          <w:i/>
          <w:iCs/>
          <w:color w:val="000000"/>
          <w:sz w:val="27"/>
          <w:szCs w:val="27"/>
        </w:rPr>
        <w:t>one sensuously perceived object instead of another.</w:t>
      </w:r>
    </w:p>
    <w:p w:rsidR="0082389F" w:rsidRDefault="0082389F" w:rsidP="001130F6">
      <w:pPr>
        <w:rPr>
          <w:color w:val="000000"/>
          <w:sz w:val="27"/>
          <w:szCs w:val="27"/>
          <w:highlight w:val="green"/>
        </w:rPr>
      </w:pPr>
    </w:p>
    <w:p w:rsidR="001E1992" w:rsidRPr="001E1992" w:rsidRDefault="001E1992" w:rsidP="001130F6">
      <w:pPr>
        <w:rPr>
          <w:color w:val="000000"/>
          <w:sz w:val="27"/>
          <w:szCs w:val="27"/>
          <w:highlight w:val="green"/>
        </w:rPr>
      </w:pPr>
      <w:r>
        <w:rPr>
          <w:color w:val="000000"/>
          <w:sz w:val="27"/>
          <w:szCs w:val="27"/>
          <w:highlight w:val="green"/>
        </w:rPr>
        <w:t>???</w:t>
      </w:r>
      <w:r w:rsidRPr="001E1992">
        <w:rPr>
          <w:color w:val="000000"/>
          <w:sz w:val="27"/>
          <w:szCs w:val="27"/>
          <w:highlight w:val="green"/>
        </w:rPr>
        <w:t xml:space="preserve">It is very curious that no variety of </w:t>
      </w:r>
      <w:proofErr w:type="spellStart"/>
      <w:r w:rsidRPr="001E1992">
        <w:rPr>
          <w:color w:val="000000"/>
          <w:sz w:val="27"/>
          <w:szCs w:val="27"/>
          <w:highlight w:val="green"/>
        </w:rPr>
        <w:t>fetishisation</w:t>
      </w:r>
      <w:proofErr w:type="spellEnd"/>
      <w:r w:rsidRPr="001E1992">
        <w:rPr>
          <w:color w:val="000000"/>
          <w:sz w:val="27"/>
          <w:szCs w:val="27"/>
          <w:highlight w:val="green"/>
        </w:rPr>
        <w:t xml:space="preserve"> of the verbal-symbolic existence of the ideal embraces the ideal as such. </w:t>
      </w:r>
      <w:proofErr w:type="spellStart"/>
      <w:r w:rsidRPr="001E1992">
        <w:rPr>
          <w:color w:val="000000"/>
          <w:sz w:val="27"/>
          <w:szCs w:val="27"/>
          <w:highlight w:val="green"/>
        </w:rPr>
        <w:t>Fetishisation</w:t>
      </w:r>
      <w:proofErr w:type="spellEnd"/>
      <w:r w:rsidRPr="001E1992">
        <w:rPr>
          <w:color w:val="000000"/>
          <w:sz w:val="27"/>
          <w:szCs w:val="27"/>
          <w:highlight w:val="green"/>
        </w:rPr>
        <w:t xml:space="preserve"> registers the results of human activity but not man’s activity itself, so that it embraces not the ideal itself but only its estrangement in external objects or in </w:t>
      </w:r>
      <w:proofErr w:type="gramStart"/>
      <w:r w:rsidRPr="001E1992">
        <w:rPr>
          <w:color w:val="000000"/>
          <w:sz w:val="27"/>
          <w:szCs w:val="27"/>
          <w:highlight w:val="green"/>
        </w:rPr>
        <w:t>language,</w:t>
      </w:r>
      <w:proofErr w:type="gramEnd"/>
      <w:r w:rsidRPr="001E1992">
        <w:rPr>
          <w:color w:val="000000"/>
          <w:sz w:val="27"/>
          <w:szCs w:val="27"/>
          <w:highlight w:val="green"/>
        </w:rPr>
        <w:t xml:space="preserve"> i.e. congealed products. That is </w:t>
      </w:r>
      <w:r w:rsidRPr="001E1992">
        <w:rPr>
          <w:color w:val="000000"/>
          <w:sz w:val="27"/>
          <w:szCs w:val="27"/>
          <w:highlight w:val="green"/>
        </w:rPr>
        <w:lastRenderedPageBreak/>
        <w:t>not surprising;</w:t>
      </w:r>
      <w:r w:rsidRPr="001E1992">
        <w:rPr>
          <w:rStyle w:val="apple-converted-space"/>
          <w:color w:val="000000"/>
          <w:sz w:val="27"/>
          <w:szCs w:val="27"/>
        </w:rPr>
        <w:t> </w:t>
      </w:r>
      <w:r w:rsidRPr="001E1992">
        <w:rPr>
          <w:b/>
          <w:bCs/>
          <w:i/>
          <w:iCs/>
          <w:color w:val="000000"/>
          <w:sz w:val="27"/>
          <w:szCs w:val="27"/>
          <w:highlight w:val="green"/>
        </w:rPr>
        <w:t>the ideal as a form of</w:t>
      </w:r>
      <w:r w:rsidRPr="001E1992">
        <w:rPr>
          <w:rStyle w:val="apple-converted-space"/>
          <w:color w:val="000000"/>
          <w:sz w:val="27"/>
          <w:szCs w:val="27"/>
        </w:rPr>
        <w:t> </w:t>
      </w:r>
      <w:r w:rsidRPr="001E1992">
        <w:rPr>
          <w:b/>
          <w:bCs/>
          <w:i/>
          <w:iCs/>
          <w:color w:val="000000"/>
          <w:sz w:val="27"/>
          <w:szCs w:val="27"/>
          <w:highlight w:val="green"/>
        </w:rPr>
        <w:t>human activity exists only in that activity,</w:t>
      </w:r>
      <w:r w:rsidRPr="001E1992">
        <w:rPr>
          <w:rStyle w:val="apple-converted-space"/>
          <w:b/>
          <w:bCs/>
          <w:i/>
          <w:iCs/>
          <w:color w:val="000000"/>
          <w:sz w:val="27"/>
          <w:szCs w:val="27"/>
        </w:rPr>
        <w:t> </w:t>
      </w:r>
      <w:r w:rsidRPr="001E1992">
        <w:rPr>
          <w:color w:val="000000"/>
          <w:sz w:val="27"/>
          <w:szCs w:val="27"/>
          <w:highlight w:val="green"/>
        </w:rPr>
        <w:t xml:space="preserve">and not in its results, because the activity is a constant, continuing negation of the existing, sensuously perceived forms of things, is their change and </w:t>
      </w:r>
      <w:proofErr w:type="spellStart"/>
      <w:r w:rsidRPr="001E1992">
        <w:rPr>
          <w:color w:val="000000"/>
          <w:sz w:val="27"/>
          <w:szCs w:val="27"/>
          <w:highlight w:val="green"/>
        </w:rPr>
        <w:t>sublation</w:t>
      </w:r>
      <w:proofErr w:type="spellEnd"/>
      <w:r w:rsidRPr="001E1992">
        <w:rPr>
          <w:color w:val="000000"/>
          <w:sz w:val="27"/>
          <w:szCs w:val="27"/>
          <w:highlight w:val="green"/>
        </w:rPr>
        <w:t xml:space="preserve"> into new forms, taking place in accordance with general patterns expressed in ideal forms. When an object has been created society’s need for it is satisfied; the activity has petered out in its product, and the ideal itself has </w:t>
      </w:r>
      <w:proofErr w:type="gramStart"/>
      <w:r w:rsidRPr="001E1992">
        <w:rPr>
          <w:color w:val="000000"/>
          <w:sz w:val="27"/>
          <w:szCs w:val="27"/>
          <w:highlight w:val="green"/>
        </w:rPr>
        <w:t>died.</w:t>
      </w:r>
      <w:r>
        <w:rPr>
          <w:color w:val="000000"/>
          <w:sz w:val="27"/>
          <w:szCs w:val="27"/>
          <w:highlight w:val="green"/>
        </w:rPr>
        <w:t>???</w:t>
      </w:r>
      <w:proofErr w:type="gramEnd"/>
    </w:p>
    <w:p w:rsidR="001E1992" w:rsidRDefault="001E1992" w:rsidP="001130F6">
      <w:pPr>
        <w:rPr>
          <w:color w:val="000000"/>
          <w:sz w:val="27"/>
          <w:szCs w:val="27"/>
          <w:highlight w:val="red"/>
        </w:rPr>
      </w:pPr>
    </w:p>
    <w:p w:rsidR="00FA471F" w:rsidRDefault="00FA471F" w:rsidP="001130F6">
      <w:pPr>
        <w:rPr>
          <w:color w:val="000000"/>
          <w:sz w:val="27"/>
          <w:szCs w:val="27"/>
        </w:rPr>
      </w:pPr>
      <w:r w:rsidRPr="00FA471F">
        <w:rPr>
          <w:color w:val="000000"/>
          <w:sz w:val="27"/>
          <w:szCs w:val="27"/>
          <w:highlight w:val="red"/>
        </w:rPr>
        <w:t xml:space="preserve">???When man operates with symbols or with tokens and not with objects, relying on symbols and tokens, he does not act on the ideal plane but only on the verbal plane. And it very often happens that, instead of discovering the real essence of things by means of terms, the individual sees only the terms themselves with their traditional meanings, sees only the symbol and its sensuously perceived body. In that case the linguistic symbol is transformed from an instrument of real activity into a fetish, blocking off with its body the reality that it represents. Then, instead of understanding and consciously changing the external world in accordance with its general laws expressed in the form of the ideal image, man begins to see and change only the verbal, terminological expression and thinks that, in so doing he is changing the world </w:t>
      </w:r>
      <w:proofErr w:type="gramStart"/>
      <w:r w:rsidRPr="00FA471F">
        <w:rPr>
          <w:color w:val="000000"/>
          <w:sz w:val="27"/>
          <w:szCs w:val="27"/>
          <w:highlight w:val="red"/>
        </w:rPr>
        <w:t>itself.???</w:t>
      </w:r>
      <w:proofErr w:type="gramEnd"/>
    </w:p>
    <w:p w:rsidR="00FA471F" w:rsidRDefault="00FA471F" w:rsidP="001130F6">
      <w:pPr>
        <w:rPr>
          <w:color w:val="000000"/>
          <w:sz w:val="27"/>
          <w:szCs w:val="27"/>
        </w:rPr>
      </w:pPr>
    </w:p>
    <w:p w:rsidR="00CB7FE3" w:rsidRDefault="00CB7FE3" w:rsidP="001130F6">
      <w:pPr>
        <w:rPr>
          <w:color w:val="000000"/>
          <w:sz w:val="27"/>
          <w:szCs w:val="27"/>
        </w:rPr>
      </w:pPr>
      <w:r>
        <w:rPr>
          <w:color w:val="000000"/>
          <w:sz w:val="27"/>
          <w:szCs w:val="27"/>
        </w:rPr>
        <w:t xml:space="preserve">Without an ideal image man cannot, in general exchange matter with nature, and the individual cannot operate with things involved in the process of social production. But the ideal image requires real material, including language, for its </w:t>
      </w:r>
      <w:proofErr w:type="spellStart"/>
      <w:r>
        <w:rPr>
          <w:color w:val="000000"/>
          <w:sz w:val="27"/>
          <w:szCs w:val="27"/>
        </w:rPr>
        <w:t>realisation</w:t>
      </w:r>
      <w:proofErr w:type="spellEnd"/>
      <w:r>
        <w:rPr>
          <w:color w:val="000000"/>
          <w:sz w:val="27"/>
          <w:szCs w:val="27"/>
        </w:rPr>
        <w:t xml:space="preserve">. Therefore </w:t>
      </w:r>
      <w:proofErr w:type="spellStart"/>
      <w:r>
        <w:rPr>
          <w:color w:val="000000"/>
          <w:sz w:val="27"/>
          <w:szCs w:val="27"/>
        </w:rPr>
        <w:t>labour</w:t>
      </w:r>
      <w:proofErr w:type="spellEnd"/>
      <w:r>
        <w:rPr>
          <w:color w:val="000000"/>
          <w:sz w:val="27"/>
          <w:szCs w:val="27"/>
        </w:rPr>
        <w:t xml:space="preserve"> engenders a need for language, and then language itself.</w:t>
      </w:r>
    </w:p>
    <w:p w:rsidR="00CB7FE3" w:rsidRDefault="00CB7FE3" w:rsidP="001130F6">
      <w:pPr>
        <w:rPr>
          <w:color w:val="000000"/>
          <w:sz w:val="27"/>
          <w:szCs w:val="27"/>
        </w:rPr>
      </w:pPr>
    </w:p>
    <w:p w:rsidR="00CF5D6C" w:rsidRDefault="00CF5D6C" w:rsidP="001130F6">
      <w:pPr>
        <w:rPr>
          <w:color w:val="000000"/>
          <w:sz w:val="27"/>
          <w:szCs w:val="27"/>
        </w:rPr>
      </w:pPr>
      <w:r>
        <w:rPr>
          <w:color w:val="000000"/>
          <w:sz w:val="27"/>
          <w:szCs w:val="27"/>
        </w:rPr>
        <w:t>{{{The functional existence of a symbol consists precisely in its not representing</w:t>
      </w:r>
      <w:r>
        <w:rPr>
          <w:rStyle w:val="apple-converted-space"/>
          <w:color w:val="000000"/>
          <w:sz w:val="27"/>
          <w:szCs w:val="27"/>
        </w:rPr>
        <w:t> </w:t>
      </w:r>
      <w:r>
        <w:rPr>
          <w:b/>
          <w:bCs/>
          <w:i/>
          <w:iCs/>
          <w:color w:val="000000"/>
          <w:sz w:val="27"/>
          <w:szCs w:val="27"/>
        </w:rPr>
        <w:t>itself</w:t>
      </w:r>
      <w:r>
        <w:rPr>
          <w:rStyle w:val="apple-converted-space"/>
          <w:color w:val="000000"/>
          <w:sz w:val="27"/>
          <w:szCs w:val="27"/>
        </w:rPr>
        <w:t> </w:t>
      </w:r>
      <w:r>
        <w:rPr>
          <w:color w:val="000000"/>
          <w:sz w:val="27"/>
          <w:szCs w:val="27"/>
        </w:rPr>
        <w:t>but</w:t>
      </w:r>
      <w:r>
        <w:rPr>
          <w:rStyle w:val="apple-converted-space"/>
          <w:color w:val="000000"/>
          <w:sz w:val="27"/>
          <w:szCs w:val="27"/>
        </w:rPr>
        <w:t> </w:t>
      </w:r>
      <w:r>
        <w:rPr>
          <w:b/>
          <w:bCs/>
          <w:i/>
          <w:iCs/>
          <w:color w:val="000000"/>
          <w:sz w:val="27"/>
          <w:szCs w:val="27"/>
        </w:rPr>
        <w:t>another</w:t>
      </w:r>
      <w:r>
        <w:rPr>
          <w:color w:val="000000"/>
          <w:sz w:val="27"/>
          <w:szCs w:val="27"/>
        </w:rPr>
        <w:t>, and in being a means, an instrument expressing the</w:t>
      </w:r>
      <w:r>
        <w:rPr>
          <w:rStyle w:val="apple-converted-space"/>
          <w:color w:val="000000"/>
          <w:sz w:val="27"/>
          <w:szCs w:val="27"/>
        </w:rPr>
        <w:t> </w:t>
      </w:r>
      <w:r>
        <w:rPr>
          <w:b/>
          <w:bCs/>
          <w:i/>
          <w:iCs/>
          <w:color w:val="000000"/>
          <w:sz w:val="27"/>
          <w:szCs w:val="27"/>
        </w:rPr>
        <w:t>essence of other sensuously perceived things,</w:t>
      </w:r>
      <w:r>
        <w:rPr>
          <w:rStyle w:val="apple-converted-space"/>
          <w:b/>
          <w:bCs/>
          <w:i/>
          <w:iCs/>
          <w:color w:val="000000"/>
          <w:sz w:val="27"/>
          <w:szCs w:val="27"/>
        </w:rPr>
        <w:t> </w:t>
      </w:r>
      <w:r>
        <w:rPr>
          <w:color w:val="000000"/>
          <w:sz w:val="27"/>
          <w:szCs w:val="27"/>
        </w:rPr>
        <w:t xml:space="preserve">i.e. their universal, socially-human significance, their role and function within the social organism. In other words, the function of a symbol consists in its being just the body of the ideal image of the external thing, or rather the law of its existence, the law of the universal. A symbol </w:t>
      </w:r>
      <w:r>
        <w:rPr>
          <w:color w:val="000000"/>
          <w:sz w:val="27"/>
          <w:szCs w:val="27"/>
        </w:rPr>
        <w:lastRenderedPageBreak/>
        <w:t xml:space="preserve">removed from the real process of exchange of matter between social man and nature also ceases in general to be a symbol, the corporeal envelope of the ideal image. Its ‘soul’ vanishes from its body because its ‘soul’ is in fact the objective activity of social man </w:t>
      </w:r>
      <w:proofErr w:type="gramStart"/>
      <w:r>
        <w:rPr>
          <w:color w:val="000000"/>
          <w:sz w:val="27"/>
          <w:szCs w:val="27"/>
        </w:rPr>
        <w:t>effecting</w:t>
      </w:r>
      <w:proofErr w:type="gramEnd"/>
      <w:r>
        <w:rPr>
          <w:color w:val="000000"/>
          <w:sz w:val="27"/>
          <w:szCs w:val="27"/>
        </w:rPr>
        <w:t xml:space="preserve"> an exchange of matter between </w:t>
      </w:r>
      <w:proofErr w:type="spellStart"/>
      <w:r>
        <w:rPr>
          <w:color w:val="000000"/>
          <w:sz w:val="27"/>
          <w:szCs w:val="27"/>
        </w:rPr>
        <w:t>humanised</w:t>
      </w:r>
      <w:proofErr w:type="spellEnd"/>
      <w:r>
        <w:rPr>
          <w:color w:val="000000"/>
          <w:sz w:val="27"/>
          <w:szCs w:val="27"/>
        </w:rPr>
        <w:t xml:space="preserve"> and virgin nature.}}}</w:t>
      </w:r>
    </w:p>
    <w:p w:rsidR="00CF5D6C" w:rsidRDefault="00CF5D6C" w:rsidP="001130F6">
      <w:pPr>
        <w:rPr>
          <w:color w:val="000000"/>
          <w:sz w:val="27"/>
          <w:szCs w:val="27"/>
        </w:rPr>
      </w:pPr>
    </w:p>
    <w:p w:rsidR="001130F6" w:rsidRDefault="001130F6" w:rsidP="001130F6">
      <w:pPr>
        <w:rPr>
          <w:color w:val="000000"/>
          <w:sz w:val="27"/>
          <w:szCs w:val="27"/>
        </w:rPr>
      </w:pPr>
      <w:r>
        <w:rPr>
          <w:color w:val="000000"/>
          <w:sz w:val="27"/>
          <w:szCs w:val="27"/>
        </w:rPr>
        <w:t xml:space="preserve">Its existence and functioning as a symbol consequently does not belong to it </w:t>
      </w:r>
      <w:r w:rsidRPr="001130F6">
        <w:rPr>
          <w:color w:val="000000"/>
          <w:sz w:val="27"/>
          <w:szCs w:val="27"/>
          <w:highlight w:val="red"/>
        </w:rPr>
        <w:t>as such</w:t>
      </w:r>
      <w:r>
        <w:rPr>
          <w:color w:val="000000"/>
          <w:sz w:val="27"/>
          <w:szCs w:val="27"/>
        </w:rPr>
        <w:t xml:space="preserve"> but only to the </w:t>
      </w:r>
      <w:proofErr w:type="gramStart"/>
      <w:r>
        <w:rPr>
          <w:color w:val="000000"/>
          <w:sz w:val="27"/>
          <w:szCs w:val="27"/>
        </w:rPr>
        <w:t xml:space="preserve">‘ </w:t>
      </w:r>
      <w:r w:rsidRPr="001130F6">
        <w:rPr>
          <w:color w:val="000000"/>
          <w:sz w:val="27"/>
          <w:szCs w:val="27"/>
          <w:highlight w:val="red"/>
        </w:rPr>
        <w:t>system</w:t>
      </w:r>
      <w:proofErr w:type="gramEnd"/>
      <w:r>
        <w:rPr>
          <w:color w:val="000000"/>
          <w:sz w:val="27"/>
          <w:szCs w:val="27"/>
        </w:rPr>
        <w:t xml:space="preserve"> within which it has acquired its properties. The properties attaching to it from nature therefore have </w:t>
      </w:r>
      <w:r w:rsidRPr="001130F6">
        <w:rPr>
          <w:color w:val="000000"/>
          <w:sz w:val="27"/>
          <w:szCs w:val="27"/>
          <w:highlight w:val="red"/>
        </w:rPr>
        <w:t>no relation</w:t>
      </w:r>
      <w:r>
        <w:rPr>
          <w:color w:val="000000"/>
          <w:sz w:val="27"/>
          <w:szCs w:val="27"/>
        </w:rPr>
        <w:t xml:space="preserve"> to its existence as a symbol. The corporeal, sensuously perceived envelope or ‘body’ of the symbol (the body of the thing that has been transformed into a symbol) is quite </w:t>
      </w:r>
      <w:proofErr w:type="spellStart"/>
      <w:r w:rsidRPr="001130F6">
        <w:rPr>
          <w:color w:val="000000"/>
          <w:sz w:val="27"/>
          <w:szCs w:val="27"/>
          <w:highlight w:val="red"/>
        </w:rPr>
        <w:t>unesslentia</w:t>
      </w:r>
      <w:proofErr w:type="spellEnd"/>
      <w:r w:rsidRPr="001130F6">
        <w:rPr>
          <w:color w:val="000000"/>
          <w:sz w:val="27"/>
          <w:szCs w:val="27"/>
          <w:highlight w:val="red"/>
        </w:rPr>
        <w:t>, transient, and temporary for its existence as a symbol</w:t>
      </w:r>
      <w:r>
        <w:rPr>
          <w:color w:val="000000"/>
          <w:sz w:val="27"/>
          <w:szCs w:val="27"/>
        </w:rPr>
        <w:t>; the ‘functional existence’ of such a thing completely ‘</w:t>
      </w:r>
      <w:r w:rsidRPr="001130F6">
        <w:rPr>
          <w:color w:val="000000"/>
          <w:sz w:val="27"/>
          <w:szCs w:val="27"/>
          <w:highlight w:val="magenta"/>
        </w:rPr>
        <w:t>absorbs</w:t>
      </w:r>
      <w:r>
        <w:rPr>
          <w:color w:val="000000"/>
          <w:sz w:val="27"/>
          <w:szCs w:val="27"/>
        </w:rPr>
        <w:t xml:space="preserve"> ... its material existence’, as Marx put it. Furthermore, the material body of the thing is brought into </w:t>
      </w:r>
      <w:r w:rsidRPr="001130F6">
        <w:rPr>
          <w:color w:val="000000"/>
          <w:sz w:val="27"/>
          <w:szCs w:val="27"/>
          <w:highlight w:val="magenta"/>
        </w:rPr>
        <w:t>conformity with its function</w:t>
      </w:r>
      <w:r>
        <w:rPr>
          <w:color w:val="000000"/>
          <w:sz w:val="27"/>
          <w:szCs w:val="27"/>
        </w:rPr>
        <w:t xml:space="preserve">. As a result the symbol is converted into </w:t>
      </w:r>
      <w:r w:rsidRPr="001130F6">
        <w:rPr>
          <w:color w:val="000000"/>
          <w:sz w:val="27"/>
          <w:szCs w:val="27"/>
          <w:highlight w:val="magenta"/>
        </w:rPr>
        <w:t>a token</w:t>
      </w:r>
      <w:r>
        <w:rPr>
          <w:color w:val="000000"/>
          <w:sz w:val="27"/>
          <w:szCs w:val="27"/>
        </w:rPr>
        <w:t>, i.e. into an object that already means</w:t>
      </w:r>
      <w:r>
        <w:rPr>
          <w:rStyle w:val="apple-converted-space"/>
          <w:color w:val="000000"/>
          <w:sz w:val="27"/>
          <w:szCs w:val="27"/>
        </w:rPr>
        <w:t> </w:t>
      </w:r>
      <w:r>
        <w:rPr>
          <w:b/>
          <w:bCs/>
          <w:i/>
          <w:iCs/>
          <w:color w:val="000000"/>
          <w:sz w:val="27"/>
          <w:szCs w:val="27"/>
        </w:rPr>
        <w:t>nothing in itself</w:t>
      </w:r>
      <w:r>
        <w:rPr>
          <w:rStyle w:val="apple-converted-space"/>
          <w:b/>
          <w:bCs/>
          <w:i/>
          <w:iCs/>
          <w:color w:val="000000"/>
          <w:sz w:val="27"/>
          <w:szCs w:val="27"/>
        </w:rPr>
        <w:t> </w:t>
      </w:r>
      <w:r>
        <w:rPr>
          <w:color w:val="000000"/>
          <w:sz w:val="27"/>
          <w:szCs w:val="27"/>
        </w:rPr>
        <w:t>but only represents or expresses another object with which it itself has nothing in common (like the name of the thing with the thing itself). The dialectic of the transformation of a thing into a symbol, and of a symbol into a token, is also traced in</w:t>
      </w:r>
      <w:r>
        <w:rPr>
          <w:rStyle w:val="apple-converted-space"/>
          <w:color w:val="000000"/>
          <w:sz w:val="27"/>
          <w:szCs w:val="27"/>
        </w:rPr>
        <w:t> </w:t>
      </w:r>
      <w:r>
        <w:rPr>
          <w:i/>
          <w:iCs/>
          <w:color w:val="000000"/>
          <w:sz w:val="27"/>
          <w:szCs w:val="27"/>
        </w:rPr>
        <w:t>Capital</w:t>
      </w:r>
      <w:r>
        <w:rPr>
          <w:rStyle w:val="apple-converted-space"/>
          <w:i/>
          <w:iCs/>
          <w:color w:val="000000"/>
          <w:sz w:val="27"/>
          <w:szCs w:val="27"/>
        </w:rPr>
        <w:t> </w:t>
      </w:r>
      <w:r>
        <w:rPr>
          <w:color w:val="000000"/>
          <w:sz w:val="27"/>
          <w:szCs w:val="27"/>
        </w:rPr>
        <w:t>on the example of the origin and evolution of the money form of value.</w:t>
      </w:r>
    </w:p>
    <w:p w:rsidR="001130F6" w:rsidRDefault="001130F6">
      <w:pPr>
        <w:rPr>
          <w:color w:val="000000"/>
          <w:sz w:val="27"/>
          <w:szCs w:val="27"/>
        </w:rPr>
      </w:pPr>
    </w:p>
    <w:p w:rsidR="00CB6F4A" w:rsidRDefault="00CB6F4A">
      <w:pPr>
        <w:rPr>
          <w:color w:val="000000"/>
          <w:sz w:val="27"/>
          <w:szCs w:val="27"/>
        </w:rPr>
      </w:pPr>
      <w:r>
        <w:rPr>
          <w:color w:val="000000"/>
          <w:sz w:val="27"/>
          <w:szCs w:val="27"/>
        </w:rPr>
        <w:t xml:space="preserve">[[Thus objective economic phenomena were transformed into simple symbols behind which there was hidden the will as their substance, representation as the ‘inner experience’ of the individual Ego, interpreted in the spirit of Hume and Berkeley. By exactly the same scheme modern idealists in logic convert terms and statements (the verbal envelope of the ideal image of the object) into simple names of relations in which the ‘experiences’ of the solitary individual are posited by the </w:t>
      </w:r>
      <w:proofErr w:type="spellStart"/>
      <w:r>
        <w:rPr>
          <w:color w:val="000000"/>
          <w:sz w:val="27"/>
          <w:szCs w:val="27"/>
        </w:rPr>
        <w:t>symbolising</w:t>
      </w:r>
      <w:proofErr w:type="spellEnd"/>
      <w:r>
        <w:rPr>
          <w:color w:val="000000"/>
          <w:sz w:val="27"/>
          <w:szCs w:val="27"/>
        </w:rPr>
        <w:t xml:space="preserve"> activity of language. Logical relations are transformed simply into the names of connections (but of what with what is not known).]]</w:t>
      </w:r>
    </w:p>
    <w:p w:rsidR="00CB6F4A" w:rsidRDefault="00CB6F4A">
      <w:pPr>
        <w:rPr>
          <w:color w:val="000000"/>
          <w:sz w:val="27"/>
          <w:szCs w:val="27"/>
        </w:rPr>
      </w:pPr>
    </w:p>
    <w:p w:rsidR="006543B7" w:rsidRDefault="006543B7">
      <w:pPr>
        <w:rPr>
          <w:color w:val="000000"/>
          <w:sz w:val="27"/>
          <w:szCs w:val="27"/>
        </w:rPr>
      </w:pPr>
      <w:r>
        <w:rPr>
          <w:color w:val="000000"/>
          <w:sz w:val="27"/>
          <w:szCs w:val="27"/>
        </w:rPr>
        <w:t xml:space="preserve">{{All theories of money and value that </w:t>
      </w:r>
      <w:r w:rsidRPr="00555A88">
        <w:rPr>
          <w:color w:val="000000"/>
          <w:sz w:val="27"/>
          <w:szCs w:val="27"/>
          <w:highlight w:val="red"/>
        </w:rPr>
        <w:t>reduce</w:t>
      </w:r>
      <w:r>
        <w:rPr>
          <w:color w:val="000000"/>
          <w:sz w:val="27"/>
          <w:szCs w:val="27"/>
        </w:rPr>
        <w:t xml:space="preserve"> value and its forms to </w:t>
      </w:r>
      <w:r w:rsidRPr="00555A88">
        <w:rPr>
          <w:color w:val="000000"/>
          <w:sz w:val="27"/>
          <w:szCs w:val="27"/>
          <w:highlight w:val="red"/>
        </w:rPr>
        <w:t xml:space="preserve">pure </w:t>
      </w:r>
      <w:proofErr w:type="spellStart"/>
      <w:r w:rsidRPr="00555A88">
        <w:rPr>
          <w:color w:val="000000"/>
          <w:sz w:val="27"/>
          <w:szCs w:val="27"/>
          <w:highlight w:val="red"/>
        </w:rPr>
        <w:t>symbolics</w:t>
      </w:r>
      <w:proofErr w:type="spellEnd"/>
      <w:r>
        <w:rPr>
          <w:color w:val="000000"/>
          <w:sz w:val="27"/>
          <w:szCs w:val="27"/>
        </w:rPr>
        <w:t xml:space="preserve">, to the </w:t>
      </w:r>
      <w:r w:rsidRPr="00555A88">
        <w:rPr>
          <w:color w:val="000000"/>
          <w:sz w:val="27"/>
          <w:szCs w:val="27"/>
          <w:highlight w:val="red"/>
        </w:rPr>
        <w:t>naming of relations</w:t>
      </w:r>
      <w:r>
        <w:rPr>
          <w:color w:val="000000"/>
          <w:sz w:val="27"/>
          <w:szCs w:val="27"/>
        </w:rPr>
        <w:t xml:space="preserve">, to a </w:t>
      </w:r>
      <w:r w:rsidRPr="00555A88">
        <w:rPr>
          <w:color w:val="000000"/>
          <w:sz w:val="27"/>
          <w:szCs w:val="27"/>
          <w:highlight w:val="red"/>
        </w:rPr>
        <w:t>conventionally or legally instituted sign</w:t>
      </w:r>
      <w:r>
        <w:rPr>
          <w:color w:val="000000"/>
          <w:sz w:val="27"/>
          <w:szCs w:val="27"/>
        </w:rPr>
        <w:t xml:space="preserve">, are </w:t>
      </w:r>
      <w:r>
        <w:rPr>
          <w:color w:val="000000"/>
          <w:sz w:val="27"/>
          <w:szCs w:val="27"/>
        </w:rPr>
        <w:lastRenderedPageBreak/>
        <w:t xml:space="preserve">associated with </w:t>
      </w:r>
      <w:r w:rsidRPr="00555A88">
        <w:rPr>
          <w:color w:val="000000"/>
          <w:sz w:val="27"/>
          <w:szCs w:val="27"/>
          <w:highlight w:val="green"/>
        </w:rPr>
        <w:t>that circumstance</w:t>
      </w:r>
      <w:r>
        <w:rPr>
          <w:color w:val="000000"/>
          <w:sz w:val="27"/>
          <w:szCs w:val="27"/>
        </w:rPr>
        <w:t xml:space="preserve">. By the logic of their origin and structure they are organically related to those philosophers and logicians who, </w:t>
      </w:r>
      <w:r w:rsidRPr="00555A88">
        <w:rPr>
          <w:color w:val="000000"/>
          <w:sz w:val="27"/>
          <w:szCs w:val="27"/>
          <w:highlight w:val="magenta"/>
        </w:rPr>
        <w:t>not</w:t>
      </w:r>
      <w:r>
        <w:rPr>
          <w:color w:val="000000"/>
          <w:sz w:val="27"/>
          <w:szCs w:val="27"/>
        </w:rPr>
        <w:t xml:space="preserve"> being able to </w:t>
      </w:r>
      <w:r w:rsidRPr="00555A88">
        <w:rPr>
          <w:color w:val="000000"/>
          <w:sz w:val="27"/>
          <w:szCs w:val="27"/>
          <w:highlight w:val="magenta"/>
        </w:rPr>
        <w:t>conceive</w:t>
      </w:r>
      <w:r>
        <w:rPr>
          <w:color w:val="000000"/>
          <w:sz w:val="27"/>
          <w:szCs w:val="27"/>
        </w:rPr>
        <w:t xml:space="preserve"> the act of </w:t>
      </w:r>
      <w:r w:rsidRPr="00555A88">
        <w:rPr>
          <w:color w:val="000000"/>
          <w:sz w:val="27"/>
          <w:szCs w:val="27"/>
          <w:highlight w:val="magenta"/>
        </w:rPr>
        <w:t>birth of the ideal</w:t>
      </w:r>
      <w:r>
        <w:rPr>
          <w:color w:val="000000"/>
          <w:sz w:val="27"/>
          <w:szCs w:val="27"/>
        </w:rPr>
        <w:t xml:space="preserve"> from the process of </w:t>
      </w:r>
      <w:r w:rsidRPr="00555A88">
        <w:rPr>
          <w:color w:val="000000"/>
          <w:sz w:val="27"/>
          <w:szCs w:val="27"/>
          <w:highlight w:val="red"/>
        </w:rPr>
        <w:t>social man’s objective-practical activity</w:t>
      </w:r>
      <w:r>
        <w:rPr>
          <w:color w:val="000000"/>
          <w:sz w:val="27"/>
          <w:szCs w:val="27"/>
        </w:rPr>
        <w:t xml:space="preserve"> proclaim the forms of expression of the ideal in </w:t>
      </w:r>
      <w:r w:rsidRPr="00555A88">
        <w:rPr>
          <w:color w:val="000000"/>
          <w:sz w:val="27"/>
          <w:szCs w:val="27"/>
          <w:highlight w:val="magenta"/>
        </w:rPr>
        <w:t>speech</w:t>
      </w:r>
      <w:r>
        <w:rPr>
          <w:color w:val="000000"/>
          <w:sz w:val="27"/>
          <w:szCs w:val="27"/>
        </w:rPr>
        <w:t xml:space="preserve">, in </w:t>
      </w:r>
      <w:r w:rsidRPr="00555A88">
        <w:rPr>
          <w:color w:val="000000"/>
          <w:sz w:val="27"/>
          <w:szCs w:val="27"/>
          <w:highlight w:val="magenta"/>
        </w:rPr>
        <w:t>terms and statements</w:t>
      </w:r>
      <w:r>
        <w:rPr>
          <w:color w:val="000000"/>
          <w:sz w:val="27"/>
          <w:szCs w:val="27"/>
        </w:rPr>
        <w:t xml:space="preserve">, to be </w:t>
      </w:r>
      <w:r w:rsidRPr="00555A88">
        <w:rPr>
          <w:color w:val="000000"/>
          <w:sz w:val="27"/>
          <w:szCs w:val="27"/>
          <w:highlight w:val="green"/>
        </w:rPr>
        <w:t>conventional phenomena</w:t>
      </w:r>
      <w:r>
        <w:rPr>
          <w:color w:val="000000"/>
          <w:sz w:val="27"/>
          <w:szCs w:val="27"/>
        </w:rPr>
        <w:t xml:space="preserve">, behind which, however, there stands something </w:t>
      </w:r>
      <w:r w:rsidRPr="00555A88">
        <w:rPr>
          <w:color w:val="000000"/>
          <w:sz w:val="27"/>
          <w:szCs w:val="27"/>
          <w:highlight w:val="red"/>
        </w:rPr>
        <w:t>mystically elusive</w:t>
      </w:r>
      <w:r>
        <w:rPr>
          <w:color w:val="000000"/>
          <w:sz w:val="27"/>
          <w:szCs w:val="27"/>
        </w:rPr>
        <w:t xml:space="preserve"> – be it the ‘experience’ of </w:t>
      </w:r>
      <w:proofErr w:type="spellStart"/>
      <w:r>
        <w:rPr>
          <w:color w:val="000000"/>
          <w:sz w:val="27"/>
          <w:szCs w:val="27"/>
        </w:rPr>
        <w:t>Neopositivists</w:t>
      </w:r>
      <w:proofErr w:type="spellEnd"/>
      <w:r>
        <w:rPr>
          <w:color w:val="000000"/>
          <w:sz w:val="27"/>
          <w:szCs w:val="27"/>
        </w:rPr>
        <w:t xml:space="preserve">, the ‘existence’ of Existentialists, or the </w:t>
      </w:r>
      <w:r w:rsidR="00555A88">
        <w:rPr>
          <w:color w:val="000000"/>
          <w:sz w:val="27"/>
          <w:szCs w:val="27"/>
        </w:rPr>
        <w:t>[[</w:t>
      </w:r>
      <w:r w:rsidRPr="00555A88">
        <w:rPr>
          <w:color w:val="000000"/>
          <w:sz w:val="27"/>
          <w:szCs w:val="27"/>
          <w:highlight w:val="red"/>
        </w:rPr>
        <w:t>intuitively grasped, incorporeal, mystical ‘eidetic being’ of Edmund Husserl.</w:t>
      </w:r>
      <w:r w:rsidR="00555A88">
        <w:rPr>
          <w:color w:val="000000"/>
          <w:sz w:val="27"/>
          <w:szCs w:val="27"/>
        </w:rPr>
        <w:t>]]</w:t>
      </w:r>
      <w:r>
        <w:rPr>
          <w:color w:val="000000"/>
          <w:sz w:val="27"/>
          <w:szCs w:val="27"/>
        </w:rPr>
        <w:t xml:space="preserve"> Marx disclosed once and for all the whole </w:t>
      </w:r>
      <w:r w:rsidRPr="00555A88">
        <w:rPr>
          <w:color w:val="000000"/>
          <w:sz w:val="27"/>
          <w:szCs w:val="27"/>
          <w:highlight w:val="magenta"/>
        </w:rPr>
        <w:t>triviality</w:t>
      </w:r>
      <w:r>
        <w:rPr>
          <w:color w:val="000000"/>
          <w:sz w:val="27"/>
          <w:szCs w:val="27"/>
        </w:rPr>
        <w:t xml:space="preserve"> of such theories of the ideal, and of its </w:t>
      </w:r>
      <w:r w:rsidRPr="00555A88">
        <w:rPr>
          <w:color w:val="000000"/>
          <w:sz w:val="27"/>
          <w:szCs w:val="27"/>
          <w:highlight w:val="magenta"/>
        </w:rPr>
        <w:t>reduction to a symbol or sign of immaterial relations</w:t>
      </w:r>
      <w:r>
        <w:rPr>
          <w:color w:val="000000"/>
          <w:sz w:val="27"/>
          <w:szCs w:val="27"/>
        </w:rPr>
        <w:t xml:space="preserve"> (or connections as such, connections without a material substratum). ‘The fact that commodities are only nominally converted in the form of prices into gold and hence gold is only nominally transformed into money led to the doctrine of the</w:t>
      </w:r>
      <w:r>
        <w:rPr>
          <w:rStyle w:val="apple-converted-space"/>
          <w:color w:val="000000"/>
          <w:sz w:val="27"/>
          <w:szCs w:val="27"/>
        </w:rPr>
        <w:t> </w:t>
      </w:r>
      <w:r>
        <w:rPr>
          <w:b/>
          <w:bCs/>
          <w:i/>
          <w:iCs/>
          <w:color w:val="000000"/>
          <w:sz w:val="27"/>
          <w:szCs w:val="27"/>
        </w:rPr>
        <w:t>nominal standard of money.</w:t>
      </w:r>
      <w:r>
        <w:rPr>
          <w:rStyle w:val="apple-converted-space"/>
          <w:b/>
          <w:bCs/>
          <w:i/>
          <w:iCs/>
          <w:color w:val="000000"/>
          <w:sz w:val="27"/>
          <w:szCs w:val="27"/>
        </w:rPr>
        <w:t> </w:t>
      </w:r>
      <w:r>
        <w:rPr>
          <w:color w:val="000000"/>
          <w:sz w:val="27"/>
          <w:szCs w:val="27"/>
        </w:rPr>
        <w:t xml:space="preserve">Because only imaginary gold or silver, i.e. gold and silver merely as money of account, is used in the determination of prices, it was asserted that the terms pound, shilling, pence, </w:t>
      </w:r>
      <w:proofErr w:type="spellStart"/>
      <w:r>
        <w:rPr>
          <w:color w:val="000000"/>
          <w:sz w:val="27"/>
          <w:szCs w:val="27"/>
        </w:rPr>
        <w:t>thaler</w:t>
      </w:r>
      <w:proofErr w:type="spellEnd"/>
      <w:r>
        <w:rPr>
          <w:color w:val="000000"/>
          <w:sz w:val="27"/>
          <w:szCs w:val="27"/>
        </w:rPr>
        <w:t xml:space="preserve">, franc, etc., denote ideal particles of value but not weights of gold or silver or any form of </w:t>
      </w:r>
      <w:proofErr w:type="spellStart"/>
      <w:r>
        <w:rPr>
          <w:color w:val="000000"/>
          <w:sz w:val="27"/>
          <w:szCs w:val="27"/>
        </w:rPr>
        <w:t>materialised</w:t>
      </w:r>
      <w:proofErr w:type="spellEnd"/>
      <w:r>
        <w:rPr>
          <w:color w:val="000000"/>
          <w:sz w:val="27"/>
          <w:szCs w:val="27"/>
        </w:rPr>
        <w:t xml:space="preserve"> </w:t>
      </w:r>
      <w:proofErr w:type="spellStart"/>
      <w:r>
        <w:rPr>
          <w:color w:val="000000"/>
          <w:sz w:val="27"/>
          <w:szCs w:val="27"/>
        </w:rPr>
        <w:t>labour</w:t>
      </w:r>
      <w:proofErr w:type="spellEnd"/>
      <w:r>
        <w:rPr>
          <w:color w:val="000000"/>
          <w:sz w:val="27"/>
          <w:szCs w:val="27"/>
        </w:rPr>
        <w:t>. Furthermore, it was already easy to pass to the notion that the prices of commodities were merely terms for relations or propositions, pure signs.}}</w:t>
      </w:r>
    </w:p>
    <w:p w:rsidR="006543B7" w:rsidRDefault="006543B7">
      <w:pPr>
        <w:rPr>
          <w:color w:val="000000"/>
          <w:sz w:val="27"/>
          <w:szCs w:val="27"/>
        </w:rPr>
      </w:pPr>
    </w:p>
    <w:p w:rsidR="00256FBA" w:rsidRDefault="00256FBA">
      <w:pPr>
        <w:rPr>
          <w:color w:val="000000"/>
          <w:sz w:val="27"/>
          <w:szCs w:val="27"/>
        </w:rPr>
      </w:pPr>
      <w:r>
        <w:rPr>
          <w:color w:val="000000"/>
          <w:sz w:val="27"/>
          <w:szCs w:val="27"/>
        </w:rPr>
        <w:t xml:space="preserve">In real exchange, before the appearance of money (before the conversion of gold into money), the following position had already taken shape: ‘Intercourse in virtue of which the owners of commodities exchange their own articles for various other articles, and compare their own articles with various other articles, never takes place without leading the various owners of the various kinds of articles to exchange these for one special article in which the values of all the others are equated. Such a third commodity, inasmuch as it comes to function as equivalent for various other commodities, acquires, though within narrow limits, a </w:t>
      </w:r>
      <w:proofErr w:type="spellStart"/>
      <w:r>
        <w:rPr>
          <w:color w:val="000000"/>
          <w:sz w:val="27"/>
          <w:szCs w:val="27"/>
        </w:rPr>
        <w:t>generalised</w:t>
      </w:r>
      <w:proofErr w:type="spellEnd"/>
      <w:r>
        <w:rPr>
          <w:color w:val="000000"/>
          <w:sz w:val="27"/>
          <w:szCs w:val="27"/>
        </w:rPr>
        <w:t xml:space="preserve"> or social equivalent form.’ Thus the possibility and the necessity also arise of expressing the reciprocal exchange relation of two commodities through the exchange value of a third commodity, still without the latter entering directly into the real exchange but serving merely as the general measure of the value of the commodities really exchanged. And the ‘third commodity’, although it does not enter bodily into the exchange, is all the same involved in the act of exchange, since it is also present </w:t>
      </w:r>
      <w:r>
        <w:rPr>
          <w:color w:val="000000"/>
          <w:sz w:val="27"/>
          <w:szCs w:val="27"/>
        </w:rPr>
        <w:lastRenderedPageBreak/>
        <w:t>only</w:t>
      </w:r>
      <w:r>
        <w:rPr>
          <w:rStyle w:val="apple-converted-space"/>
          <w:color w:val="000000"/>
          <w:sz w:val="27"/>
          <w:szCs w:val="27"/>
        </w:rPr>
        <w:t> </w:t>
      </w:r>
      <w:r>
        <w:rPr>
          <w:b/>
          <w:bCs/>
          <w:i/>
          <w:iCs/>
          <w:color w:val="000000"/>
          <w:sz w:val="27"/>
          <w:szCs w:val="27"/>
        </w:rPr>
        <w:t>ideally,</w:t>
      </w:r>
      <w:r>
        <w:rPr>
          <w:rStyle w:val="apple-converted-space"/>
          <w:b/>
          <w:bCs/>
          <w:i/>
          <w:iCs/>
          <w:color w:val="000000"/>
          <w:sz w:val="27"/>
          <w:szCs w:val="27"/>
        </w:rPr>
        <w:t> </w:t>
      </w:r>
      <w:r>
        <w:rPr>
          <w:color w:val="000000"/>
          <w:sz w:val="27"/>
          <w:szCs w:val="27"/>
        </w:rPr>
        <w:t>i.e. in the idea, in the mind of the commodity-owners, in speech, on paper, and so on. But it is thus transformed into a symbol and precisely into a symbol of the social relations between people.</w:t>
      </w:r>
    </w:p>
    <w:p w:rsidR="00256FBA" w:rsidRDefault="00256FBA">
      <w:pPr>
        <w:rPr>
          <w:color w:val="000000"/>
          <w:sz w:val="27"/>
          <w:szCs w:val="27"/>
        </w:rPr>
      </w:pPr>
    </w:p>
    <w:p w:rsidR="003E0B06" w:rsidRDefault="003E0B06">
      <w:pPr>
        <w:rPr>
          <w:color w:val="000000"/>
          <w:sz w:val="27"/>
          <w:szCs w:val="27"/>
        </w:rPr>
      </w:pPr>
      <w:r>
        <w:rPr>
          <w:color w:val="000000"/>
          <w:sz w:val="27"/>
          <w:szCs w:val="27"/>
        </w:rPr>
        <w:t xml:space="preserve">{{The ideal is immediately </w:t>
      </w:r>
      <w:proofErr w:type="spellStart"/>
      <w:r>
        <w:rPr>
          <w:color w:val="000000"/>
          <w:sz w:val="27"/>
          <w:szCs w:val="27"/>
        </w:rPr>
        <w:t>realised</w:t>
      </w:r>
      <w:proofErr w:type="spellEnd"/>
      <w:r>
        <w:rPr>
          <w:color w:val="000000"/>
          <w:sz w:val="27"/>
          <w:szCs w:val="27"/>
        </w:rPr>
        <w:t xml:space="preserve"> in a symbol and through a symbol, i.e. through the external, sensuously perceived, visual or audible body of a word. But this body, while remaining itself, proves at the same time to be the being of another body and as such is its ‘</w:t>
      </w:r>
      <w:r>
        <w:rPr>
          <w:b/>
          <w:bCs/>
          <w:i/>
          <w:iCs/>
          <w:color w:val="000000"/>
          <w:sz w:val="27"/>
          <w:szCs w:val="27"/>
        </w:rPr>
        <w:t>ideal being</w:t>
      </w:r>
      <w:r>
        <w:rPr>
          <w:color w:val="000000"/>
          <w:sz w:val="27"/>
          <w:szCs w:val="27"/>
        </w:rPr>
        <w:t>’, its meaning, which is quite distinct from its bodily form immediately perceived by the ears or eyes. As a</w:t>
      </w:r>
      <w:r>
        <w:rPr>
          <w:rStyle w:val="apple-converted-space"/>
          <w:color w:val="000000"/>
          <w:sz w:val="27"/>
          <w:szCs w:val="27"/>
        </w:rPr>
        <w:t> </w:t>
      </w:r>
      <w:r>
        <w:rPr>
          <w:b/>
          <w:bCs/>
          <w:i/>
          <w:iCs/>
          <w:color w:val="000000"/>
          <w:sz w:val="27"/>
          <w:szCs w:val="27"/>
        </w:rPr>
        <w:t>sign,</w:t>
      </w:r>
      <w:r>
        <w:rPr>
          <w:rStyle w:val="apple-converted-space"/>
          <w:b/>
          <w:bCs/>
          <w:i/>
          <w:iCs/>
          <w:color w:val="000000"/>
          <w:sz w:val="27"/>
          <w:szCs w:val="27"/>
        </w:rPr>
        <w:t> </w:t>
      </w:r>
      <w:r>
        <w:rPr>
          <w:color w:val="000000"/>
          <w:sz w:val="27"/>
          <w:szCs w:val="27"/>
        </w:rPr>
        <w:t>as a</w:t>
      </w:r>
      <w:r>
        <w:rPr>
          <w:rStyle w:val="apple-converted-space"/>
          <w:color w:val="000000"/>
          <w:sz w:val="27"/>
          <w:szCs w:val="27"/>
        </w:rPr>
        <w:t> </w:t>
      </w:r>
      <w:r>
        <w:rPr>
          <w:b/>
          <w:bCs/>
          <w:i/>
          <w:iCs/>
          <w:color w:val="000000"/>
          <w:sz w:val="27"/>
          <w:szCs w:val="27"/>
        </w:rPr>
        <w:t>name,</w:t>
      </w:r>
      <w:r>
        <w:rPr>
          <w:rStyle w:val="apple-converted-space"/>
          <w:b/>
          <w:bCs/>
          <w:i/>
          <w:iCs/>
          <w:color w:val="000000"/>
          <w:sz w:val="27"/>
          <w:szCs w:val="27"/>
        </w:rPr>
        <w:t> </w:t>
      </w:r>
      <w:r>
        <w:rPr>
          <w:color w:val="000000"/>
          <w:sz w:val="27"/>
          <w:szCs w:val="27"/>
        </w:rPr>
        <w:t>a word has nothing in common with what it is the sign of. What is ‘common’ is only discovered in the act of transforming the word into a deed, and through the deed into a thing (and then again in the reverse process), in practice and the mastering of its results.}}</w:t>
      </w:r>
    </w:p>
    <w:p w:rsidR="003E0B06" w:rsidRDefault="003E0B06">
      <w:pPr>
        <w:rPr>
          <w:color w:val="000000"/>
          <w:sz w:val="27"/>
          <w:szCs w:val="27"/>
        </w:rPr>
      </w:pPr>
    </w:p>
    <w:p w:rsidR="00335AEA" w:rsidRDefault="00335AEA">
      <w:pPr>
        <w:rPr>
          <w:color w:val="000000"/>
          <w:sz w:val="27"/>
          <w:szCs w:val="27"/>
        </w:rPr>
      </w:pPr>
      <w:r>
        <w:rPr>
          <w:color w:val="000000"/>
          <w:sz w:val="27"/>
          <w:szCs w:val="27"/>
        </w:rPr>
        <w:t>Determination of the ideal is thus especially dialectical. It is that which is not, together with that which is, that which does not exist in the form of an external, sensuously perceived thing but at the same time does exist</w:t>
      </w:r>
      <w:r>
        <w:rPr>
          <w:rStyle w:val="apple-converted-space"/>
          <w:color w:val="000000"/>
          <w:sz w:val="27"/>
          <w:szCs w:val="27"/>
        </w:rPr>
        <w:t> </w:t>
      </w:r>
      <w:r>
        <w:rPr>
          <w:b/>
          <w:bCs/>
          <w:i/>
          <w:iCs/>
          <w:color w:val="000000"/>
          <w:sz w:val="27"/>
          <w:szCs w:val="27"/>
        </w:rPr>
        <w:t>as an active faculty of man.</w:t>
      </w:r>
      <w:r>
        <w:rPr>
          <w:rStyle w:val="apple-converted-space"/>
          <w:b/>
          <w:bCs/>
          <w:i/>
          <w:iCs/>
          <w:color w:val="000000"/>
          <w:sz w:val="27"/>
          <w:szCs w:val="27"/>
        </w:rPr>
        <w:t> </w:t>
      </w:r>
      <w:r>
        <w:rPr>
          <w:color w:val="000000"/>
          <w:sz w:val="27"/>
          <w:szCs w:val="27"/>
        </w:rPr>
        <w:t>It is being, which is, however, not-being, or the effective being of the external thing in the phase of its becoming in the activity of the subject, in the form of its inner image, need, urge, and aim; and therefore the</w:t>
      </w:r>
      <w:r>
        <w:rPr>
          <w:rStyle w:val="apple-converted-space"/>
          <w:color w:val="000000"/>
          <w:sz w:val="27"/>
          <w:szCs w:val="27"/>
        </w:rPr>
        <w:t> </w:t>
      </w:r>
      <w:r>
        <w:rPr>
          <w:b/>
          <w:bCs/>
          <w:i/>
          <w:iCs/>
          <w:color w:val="000000"/>
          <w:sz w:val="27"/>
          <w:szCs w:val="27"/>
        </w:rPr>
        <w:t>ideal being</w:t>
      </w:r>
      <w:r>
        <w:rPr>
          <w:rStyle w:val="apple-converted-space"/>
          <w:color w:val="000000"/>
          <w:sz w:val="27"/>
          <w:szCs w:val="27"/>
        </w:rPr>
        <w:t> </w:t>
      </w:r>
      <w:r>
        <w:rPr>
          <w:color w:val="000000"/>
          <w:sz w:val="27"/>
          <w:szCs w:val="27"/>
        </w:rPr>
        <w:t>of the thing is distinguished from its</w:t>
      </w:r>
      <w:r>
        <w:rPr>
          <w:rStyle w:val="apple-converted-space"/>
          <w:color w:val="000000"/>
          <w:sz w:val="27"/>
          <w:szCs w:val="27"/>
        </w:rPr>
        <w:t> </w:t>
      </w:r>
      <w:r>
        <w:rPr>
          <w:b/>
          <w:bCs/>
          <w:i/>
          <w:iCs/>
          <w:color w:val="000000"/>
          <w:sz w:val="27"/>
          <w:szCs w:val="27"/>
        </w:rPr>
        <w:t xml:space="preserve">real </w:t>
      </w:r>
      <w:proofErr w:type="spellStart"/>
      <w:r>
        <w:rPr>
          <w:b/>
          <w:bCs/>
          <w:i/>
          <w:iCs/>
          <w:color w:val="000000"/>
          <w:sz w:val="27"/>
          <w:szCs w:val="27"/>
        </w:rPr>
        <w:t>being</w:t>
      </w:r>
      <w:proofErr w:type="gramStart"/>
      <w:r>
        <w:rPr>
          <w:b/>
          <w:bCs/>
          <w:i/>
          <w:iCs/>
          <w:color w:val="000000"/>
          <w:sz w:val="27"/>
          <w:szCs w:val="27"/>
        </w:rPr>
        <w:t>,</w:t>
      </w:r>
      <w:r>
        <w:rPr>
          <w:color w:val="000000"/>
          <w:sz w:val="27"/>
          <w:szCs w:val="27"/>
        </w:rPr>
        <w:t>and</w:t>
      </w:r>
      <w:proofErr w:type="spellEnd"/>
      <w:proofErr w:type="gramEnd"/>
      <w:r>
        <w:rPr>
          <w:color w:val="000000"/>
          <w:sz w:val="27"/>
          <w:szCs w:val="27"/>
        </w:rPr>
        <w:t xml:space="preserve"> also from the bodily, material structures of the brain and language by which it exists ‘within’ the subject. The ideal image of the object is distinguished from the structure of the brain and language in principle by the fact that it is</w:t>
      </w:r>
      <w:r>
        <w:rPr>
          <w:rStyle w:val="apple-converted-space"/>
          <w:color w:val="000000"/>
          <w:sz w:val="27"/>
          <w:szCs w:val="27"/>
        </w:rPr>
        <w:t> </w:t>
      </w:r>
      <w:r>
        <w:rPr>
          <w:b/>
          <w:bCs/>
          <w:i/>
          <w:iCs/>
          <w:color w:val="000000"/>
          <w:sz w:val="27"/>
          <w:szCs w:val="27"/>
        </w:rPr>
        <w:t>the form of the external object</w:t>
      </w:r>
      <w:r>
        <w:rPr>
          <w:color w:val="000000"/>
          <w:sz w:val="27"/>
          <w:szCs w:val="27"/>
        </w:rPr>
        <w:t>. It is also distinguished from the external object itself by the fact that it is objectified immediately not in the external matter of nature but in the organic body of man and in the body of language as a subjective image. The ideal is consequently the subjective being of the object, or its ‘otherness’, i.e. the being of one object in and through another, as Hegel expressed this situation.</w:t>
      </w:r>
    </w:p>
    <w:p w:rsidR="00335AEA" w:rsidRDefault="00335AEA">
      <w:pPr>
        <w:rPr>
          <w:color w:val="000000"/>
          <w:sz w:val="27"/>
          <w:szCs w:val="27"/>
        </w:rPr>
      </w:pPr>
    </w:p>
    <w:p w:rsidR="00EA1B59" w:rsidRDefault="00EA1B59">
      <w:pPr>
        <w:rPr>
          <w:color w:val="000000"/>
          <w:sz w:val="27"/>
          <w:szCs w:val="27"/>
        </w:rPr>
      </w:pPr>
      <w:r>
        <w:rPr>
          <w:color w:val="000000"/>
          <w:sz w:val="27"/>
          <w:szCs w:val="27"/>
        </w:rPr>
        <w:t xml:space="preserve">Spinoza understood this beautifully. With good reason he linked adequate ideas, expressed in the words of a language, precisely with ability to reproduce given verbal </w:t>
      </w:r>
      <w:r>
        <w:rPr>
          <w:color w:val="000000"/>
          <w:sz w:val="27"/>
          <w:szCs w:val="27"/>
        </w:rPr>
        <w:lastRenderedPageBreak/>
        <w:t xml:space="preserve">forms </w:t>
      </w:r>
      <w:r w:rsidRPr="00EA1B59">
        <w:rPr>
          <w:color w:val="000000"/>
          <w:sz w:val="27"/>
          <w:szCs w:val="27"/>
          <w:highlight w:val="red"/>
        </w:rPr>
        <w:t>in real space</w:t>
      </w:r>
      <w:r>
        <w:rPr>
          <w:color w:val="000000"/>
          <w:sz w:val="27"/>
          <w:szCs w:val="27"/>
        </w:rPr>
        <w:t xml:space="preserve">. It was just there that he drew the distinction between a determination expressing </w:t>
      </w:r>
      <w:r w:rsidRPr="00EA1B59">
        <w:rPr>
          <w:color w:val="000000"/>
          <w:sz w:val="27"/>
          <w:szCs w:val="27"/>
          <w:highlight w:val="red"/>
        </w:rPr>
        <w:t>the essence of the matter</w:t>
      </w:r>
      <w:r>
        <w:rPr>
          <w:color w:val="000000"/>
          <w:sz w:val="27"/>
          <w:szCs w:val="27"/>
        </w:rPr>
        <w:t xml:space="preserve">, i.e. the ideal image of the object, and nominal, formal definitions that fixed a more or less accidentally chosen property of the object, its outward sign. A circle, for example, could be defined as a figure in which lines drawn from the centre to the circumference were equal. But such a definition did not quite express the essence of a circle, but only a certain property of it, </w:t>
      </w:r>
      <w:r w:rsidRPr="00EA1B59">
        <w:rPr>
          <w:color w:val="000000"/>
          <w:sz w:val="27"/>
          <w:szCs w:val="27"/>
          <w:highlight w:val="green"/>
        </w:rPr>
        <w:t>which property was derivative and secondary</w:t>
      </w:r>
      <w:r>
        <w:rPr>
          <w:color w:val="000000"/>
          <w:sz w:val="27"/>
          <w:szCs w:val="27"/>
        </w:rPr>
        <w:t xml:space="preserve">. It was another matter when the definition included the </w:t>
      </w:r>
      <w:r w:rsidRPr="00EA1B59">
        <w:rPr>
          <w:color w:val="000000"/>
          <w:sz w:val="27"/>
          <w:szCs w:val="27"/>
          <w:highlight w:val="magenta"/>
        </w:rPr>
        <w:t>proximate cause of the thing</w:t>
      </w:r>
      <w:r>
        <w:rPr>
          <w:color w:val="000000"/>
          <w:sz w:val="27"/>
          <w:szCs w:val="27"/>
        </w:rPr>
        <w:t>. Then a circle should be defined as a figure described by any line one end of which was fixed and the other moved. This definition provided the</w:t>
      </w:r>
      <w:r>
        <w:rPr>
          <w:rStyle w:val="apple-converted-space"/>
          <w:color w:val="000000"/>
          <w:sz w:val="27"/>
          <w:szCs w:val="27"/>
        </w:rPr>
        <w:t> </w:t>
      </w:r>
      <w:r>
        <w:rPr>
          <w:b/>
          <w:bCs/>
          <w:i/>
          <w:iCs/>
          <w:color w:val="000000"/>
          <w:sz w:val="27"/>
          <w:szCs w:val="27"/>
        </w:rPr>
        <w:t>mode of constructing the thing</w:t>
      </w:r>
      <w:r>
        <w:rPr>
          <w:rStyle w:val="apple-converted-space"/>
          <w:b/>
          <w:bCs/>
          <w:i/>
          <w:iCs/>
          <w:color w:val="000000"/>
          <w:sz w:val="27"/>
          <w:szCs w:val="27"/>
        </w:rPr>
        <w:t> </w:t>
      </w:r>
      <w:r>
        <w:rPr>
          <w:color w:val="000000"/>
          <w:sz w:val="27"/>
          <w:szCs w:val="27"/>
        </w:rPr>
        <w:t>in real space. Here the</w:t>
      </w:r>
      <w:r>
        <w:rPr>
          <w:rStyle w:val="apple-converted-space"/>
          <w:color w:val="000000"/>
          <w:sz w:val="27"/>
          <w:szCs w:val="27"/>
        </w:rPr>
        <w:t> </w:t>
      </w:r>
      <w:proofErr w:type="spellStart"/>
      <w:r>
        <w:rPr>
          <w:b/>
          <w:bCs/>
          <w:i/>
          <w:iCs/>
          <w:color w:val="000000"/>
          <w:sz w:val="27"/>
          <w:szCs w:val="27"/>
        </w:rPr>
        <w:t>nomical</w:t>
      </w:r>
      <w:proofErr w:type="spellEnd"/>
      <w:r>
        <w:rPr>
          <w:b/>
          <w:bCs/>
          <w:i/>
          <w:iCs/>
          <w:color w:val="000000"/>
          <w:sz w:val="27"/>
          <w:szCs w:val="27"/>
        </w:rPr>
        <w:t xml:space="preserve"> definition</w:t>
      </w:r>
      <w:r>
        <w:rPr>
          <w:rStyle w:val="apple-converted-space"/>
          <w:color w:val="000000"/>
          <w:sz w:val="27"/>
          <w:szCs w:val="27"/>
        </w:rPr>
        <w:t> </w:t>
      </w:r>
      <w:r>
        <w:rPr>
          <w:color w:val="000000"/>
          <w:sz w:val="27"/>
          <w:szCs w:val="27"/>
        </w:rPr>
        <w:t>arose</w:t>
      </w:r>
      <w:r>
        <w:rPr>
          <w:rStyle w:val="apple-converted-space"/>
          <w:color w:val="000000"/>
          <w:sz w:val="27"/>
          <w:szCs w:val="27"/>
        </w:rPr>
        <w:t> </w:t>
      </w:r>
      <w:r>
        <w:rPr>
          <w:b/>
          <w:bCs/>
          <w:i/>
          <w:iCs/>
          <w:color w:val="000000"/>
          <w:sz w:val="27"/>
          <w:szCs w:val="27"/>
        </w:rPr>
        <w:t>together</w:t>
      </w:r>
      <w:r>
        <w:rPr>
          <w:rStyle w:val="apple-converted-space"/>
          <w:b/>
          <w:bCs/>
          <w:i/>
          <w:iCs/>
          <w:color w:val="000000"/>
          <w:sz w:val="27"/>
          <w:szCs w:val="27"/>
        </w:rPr>
        <w:t> </w:t>
      </w:r>
      <w:r>
        <w:rPr>
          <w:color w:val="000000"/>
          <w:sz w:val="27"/>
          <w:szCs w:val="27"/>
        </w:rPr>
        <w:t>with the</w:t>
      </w:r>
      <w:r>
        <w:rPr>
          <w:rStyle w:val="apple-converted-space"/>
          <w:color w:val="000000"/>
          <w:sz w:val="27"/>
          <w:szCs w:val="27"/>
        </w:rPr>
        <w:t> </w:t>
      </w:r>
      <w:r>
        <w:rPr>
          <w:b/>
          <w:bCs/>
          <w:i/>
          <w:iCs/>
          <w:color w:val="000000"/>
          <w:sz w:val="27"/>
          <w:szCs w:val="27"/>
        </w:rPr>
        <w:t>real action of the thinking body along the spatial contour of the object of the idea.</w:t>
      </w:r>
      <w:r>
        <w:rPr>
          <w:rStyle w:val="apple-converted-space"/>
          <w:b/>
          <w:bCs/>
          <w:i/>
          <w:iCs/>
          <w:color w:val="000000"/>
          <w:sz w:val="27"/>
          <w:szCs w:val="27"/>
        </w:rPr>
        <w:t> </w:t>
      </w:r>
      <w:r>
        <w:rPr>
          <w:color w:val="000000"/>
          <w:sz w:val="27"/>
          <w:szCs w:val="27"/>
        </w:rPr>
        <w:t xml:space="preserve">In that case man also possessed an adequate idea, i.e. an ideal image, of the thing, and not </w:t>
      </w:r>
      <w:r w:rsidRPr="00EA1B59">
        <w:rPr>
          <w:color w:val="000000"/>
          <w:sz w:val="27"/>
          <w:szCs w:val="27"/>
          <w:highlight w:val="yellow"/>
        </w:rPr>
        <w:t>just signs expressed in words.</w:t>
      </w:r>
      <w:r>
        <w:rPr>
          <w:color w:val="000000"/>
          <w:sz w:val="27"/>
          <w:szCs w:val="27"/>
        </w:rPr>
        <w:t xml:space="preserve"> That is also a materialist conception of the nature of the ideal. The ideal exists there where there is a capacity to recreate the object in space, relying on the word, on language, in combination with a need for the object, plus material provision of the </w:t>
      </w:r>
      <w:r w:rsidRPr="00EA1B59">
        <w:rPr>
          <w:color w:val="000000"/>
          <w:sz w:val="27"/>
          <w:szCs w:val="27"/>
          <w:highlight w:val="red"/>
        </w:rPr>
        <w:t>act of creation</w:t>
      </w:r>
      <w:r>
        <w:rPr>
          <w:color w:val="000000"/>
          <w:sz w:val="27"/>
          <w:szCs w:val="27"/>
        </w:rPr>
        <w:t>.</w:t>
      </w:r>
    </w:p>
    <w:p w:rsidR="00EA1B59" w:rsidRDefault="00EA1B59">
      <w:pPr>
        <w:rPr>
          <w:color w:val="000000"/>
          <w:sz w:val="27"/>
          <w:szCs w:val="27"/>
        </w:rPr>
      </w:pPr>
    </w:p>
    <w:p w:rsidR="001D48CD" w:rsidRDefault="001D48CD">
      <w:pPr>
        <w:rPr>
          <w:color w:val="000000"/>
          <w:sz w:val="27"/>
          <w:szCs w:val="27"/>
        </w:rPr>
      </w:pPr>
      <w:r>
        <w:rPr>
          <w:color w:val="000000"/>
          <w:sz w:val="27"/>
          <w:szCs w:val="27"/>
        </w:rPr>
        <w:t xml:space="preserve">At first hand, transformation of the material into the ideal consists in the external fact being </w:t>
      </w:r>
      <w:r w:rsidRPr="001D48CD">
        <w:rPr>
          <w:color w:val="000000"/>
          <w:sz w:val="27"/>
          <w:szCs w:val="27"/>
          <w:highlight w:val="yellow"/>
        </w:rPr>
        <w:t>expressed in language</w:t>
      </w:r>
      <w:r>
        <w:rPr>
          <w:color w:val="000000"/>
          <w:sz w:val="27"/>
          <w:szCs w:val="27"/>
        </w:rPr>
        <w:t xml:space="preserve">, which ‘is the immediate actuality of thought’ (Marx). </w:t>
      </w:r>
      <w:r w:rsidRPr="001D48CD">
        <w:rPr>
          <w:color w:val="000000"/>
          <w:sz w:val="27"/>
          <w:szCs w:val="27"/>
          <w:highlight w:val="green"/>
        </w:rPr>
        <w:t xml:space="preserve">But language of itself is as little ideal as the </w:t>
      </w:r>
      <w:proofErr w:type="spellStart"/>
      <w:r w:rsidRPr="001D48CD">
        <w:rPr>
          <w:color w:val="000000"/>
          <w:sz w:val="27"/>
          <w:szCs w:val="27"/>
          <w:highlight w:val="green"/>
        </w:rPr>
        <w:t>neuro</w:t>
      </w:r>
      <w:proofErr w:type="spellEnd"/>
      <w:r w:rsidRPr="001D48CD">
        <w:rPr>
          <w:color w:val="000000"/>
          <w:sz w:val="27"/>
          <w:szCs w:val="27"/>
          <w:highlight w:val="green"/>
        </w:rPr>
        <w:t>-physiological structure of the brain.</w:t>
      </w:r>
      <w:r>
        <w:rPr>
          <w:color w:val="000000"/>
          <w:sz w:val="27"/>
          <w:szCs w:val="27"/>
        </w:rPr>
        <w:t xml:space="preserve"> It is only the</w:t>
      </w:r>
      <w:r>
        <w:rPr>
          <w:rStyle w:val="apple-converted-space"/>
          <w:color w:val="000000"/>
          <w:sz w:val="27"/>
          <w:szCs w:val="27"/>
        </w:rPr>
        <w:t> </w:t>
      </w:r>
      <w:r>
        <w:rPr>
          <w:b/>
          <w:bCs/>
          <w:i/>
          <w:iCs/>
          <w:color w:val="000000"/>
          <w:sz w:val="27"/>
          <w:szCs w:val="27"/>
        </w:rPr>
        <w:t>form of expression</w:t>
      </w:r>
      <w:r>
        <w:rPr>
          <w:rStyle w:val="apple-converted-space"/>
          <w:b/>
          <w:bCs/>
          <w:i/>
          <w:iCs/>
          <w:color w:val="000000"/>
          <w:sz w:val="27"/>
          <w:szCs w:val="27"/>
        </w:rPr>
        <w:t> </w:t>
      </w:r>
      <w:r>
        <w:rPr>
          <w:color w:val="000000"/>
          <w:sz w:val="27"/>
          <w:szCs w:val="27"/>
        </w:rPr>
        <w:t xml:space="preserve">of the ideal, its material-objective being. </w:t>
      </w:r>
      <w:proofErr w:type="spellStart"/>
      <w:r w:rsidRPr="001D48CD">
        <w:rPr>
          <w:color w:val="000000"/>
          <w:sz w:val="27"/>
          <w:szCs w:val="27"/>
          <w:highlight w:val="yellow"/>
        </w:rPr>
        <w:t>Neopositivists</w:t>
      </w:r>
      <w:proofErr w:type="spellEnd"/>
      <w:r w:rsidRPr="001D48CD">
        <w:rPr>
          <w:color w:val="000000"/>
          <w:sz w:val="27"/>
          <w:szCs w:val="27"/>
          <w:highlight w:val="yellow"/>
        </w:rPr>
        <w:t xml:space="preserve">, who identify </w:t>
      </w:r>
      <w:r w:rsidRPr="001D48CD">
        <w:rPr>
          <w:color w:val="000000"/>
          <w:sz w:val="27"/>
          <w:szCs w:val="27"/>
          <w:highlight w:val="red"/>
        </w:rPr>
        <w:t xml:space="preserve">thought (i.e. the ideal) </w:t>
      </w:r>
      <w:r w:rsidRPr="001D48CD">
        <w:rPr>
          <w:color w:val="000000"/>
          <w:sz w:val="27"/>
          <w:szCs w:val="27"/>
          <w:highlight w:val="yellow"/>
        </w:rPr>
        <w:t xml:space="preserve">with </w:t>
      </w:r>
      <w:r w:rsidRPr="001D48CD">
        <w:rPr>
          <w:color w:val="000000"/>
          <w:sz w:val="27"/>
          <w:szCs w:val="27"/>
          <w:highlight w:val="magenta"/>
        </w:rPr>
        <w:t>language,</w:t>
      </w:r>
      <w:r w:rsidRPr="001D48CD">
        <w:rPr>
          <w:color w:val="000000"/>
          <w:sz w:val="27"/>
          <w:szCs w:val="27"/>
          <w:highlight w:val="yellow"/>
        </w:rPr>
        <w:t xml:space="preserve"> with a system of terms and expressions, therefore make </w:t>
      </w:r>
      <w:r w:rsidRPr="001D48CD">
        <w:rPr>
          <w:color w:val="000000"/>
          <w:sz w:val="27"/>
          <w:szCs w:val="27"/>
          <w:highlight w:val="cyan"/>
        </w:rPr>
        <w:t xml:space="preserve">the same naturalistic mistake </w:t>
      </w:r>
      <w:r w:rsidRPr="001D48CD">
        <w:rPr>
          <w:color w:val="000000"/>
          <w:sz w:val="27"/>
          <w:szCs w:val="27"/>
          <w:highlight w:val="yellow"/>
        </w:rPr>
        <w:t>as scientists who identify the ideal with the structures and functions of brain tissue</w:t>
      </w:r>
      <w:r w:rsidR="00F63695">
        <w:rPr>
          <w:color w:val="000000"/>
          <w:sz w:val="27"/>
          <w:szCs w:val="27"/>
          <w:highlight w:val="yellow"/>
        </w:rPr>
        <w:t xml:space="preserve"> (as Chomsky does, for instance-</w:t>
      </w:r>
      <w:proofErr w:type="spellStart"/>
      <w:r w:rsidR="00F63695">
        <w:rPr>
          <w:color w:val="000000"/>
          <w:sz w:val="27"/>
          <w:szCs w:val="27"/>
          <w:highlight w:val="yellow"/>
        </w:rPr>
        <w:t>Haydi</w:t>
      </w:r>
      <w:proofErr w:type="spellEnd"/>
      <w:proofErr w:type="gramStart"/>
      <w:r w:rsidR="00F63695">
        <w:rPr>
          <w:color w:val="000000"/>
          <w:sz w:val="27"/>
          <w:szCs w:val="27"/>
          <w:highlight w:val="yellow"/>
        </w:rPr>
        <w:t xml:space="preserve">) </w:t>
      </w:r>
      <w:r w:rsidRPr="001D48CD">
        <w:rPr>
          <w:color w:val="000000"/>
          <w:sz w:val="27"/>
          <w:szCs w:val="27"/>
          <w:highlight w:val="yellow"/>
        </w:rPr>
        <w:t>.</w:t>
      </w:r>
      <w:proofErr w:type="gramEnd"/>
      <w:r>
        <w:rPr>
          <w:color w:val="000000"/>
          <w:sz w:val="27"/>
          <w:szCs w:val="27"/>
        </w:rPr>
        <w:t xml:space="preserve"> Here, too, the form only of its material expression is taken for the ideal. The material is really ‘transplanted’</w:t>
      </w:r>
      <w:r>
        <w:rPr>
          <w:rStyle w:val="apple-converted-space"/>
          <w:color w:val="000000"/>
          <w:sz w:val="27"/>
          <w:szCs w:val="27"/>
        </w:rPr>
        <w:t> </w:t>
      </w:r>
      <w:r>
        <w:rPr>
          <w:b/>
          <w:bCs/>
          <w:i/>
          <w:iCs/>
          <w:color w:val="000000"/>
          <w:sz w:val="27"/>
          <w:szCs w:val="27"/>
        </w:rPr>
        <w:t>into the human head,</w:t>
      </w:r>
      <w:r>
        <w:rPr>
          <w:rStyle w:val="apple-converted-space"/>
          <w:b/>
          <w:bCs/>
          <w:i/>
          <w:iCs/>
          <w:color w:val="000000"/>
          <w:sz w:val="27"/>
          <w:szCs w:val="27"/>
        </w:rPr>
        <w:t> </w:t>
      </w:r>
      <w:r>
        <w:rPr>
          <w:color w:val="000000"/>
          <w:sz w:val="27"/>
          <w:szCs w:val="27"/>
        </w:rPr>
        <w:t xml:space="preserve">and not simply </w:t>
      </w:r>
      <w:r w:rsidRPr="00F41A0D">
        <w:rPr>
          <w:color w:val="000000"/>
          <w:sz w:val="27"/>
          <w:szCs w:val="27"/>
          <w:highlight w:val="magenta"/>
        </w:rPr>
        <w:t>into the brain as an organ of the individual’s body</w:t>
      </w:r>
      <w:r>
        <w:rPr>
          <w:color w:val="000000"/>
          <w:sz w:val="27"/>
          <w:szCs w:val="27"/>
        </w:rPr>
        <w:t>, (1) only when it is expressed in immediately, generally significant forms of language (understood in the broadest sense of the word, including the language of drawings, diagrams, models, etc.), and (2) when it is transformed into an active form of man’s activity with a real object (</w:t>
      </w:r>
      <w:r w:rsidRPr="00F41A0D">
        <w:rPr>
          <w:color w:val="000000"/>
          <w:sz w:val="40"/>
          <w:szCs w:val="40"/>
          <w:highlight w:val="red"/>
        </w:rPr>
        <w:t xml:space="preserve">and not simply into a ‘term’ or ‘utterance’ as the </w:t>
      </w:r>
      <w:r w:rsidRPr="00F41A0D">
        <w:rPr>
          <w:color w:val="000000"/>
          <w:sz w:val="40"/>
          <w:szCs w:val="40"/>
          <w:highlight w:val="red"/>
        </w:rPr>
        <w:lastRenderedPageBreak/>
        <w:t>material body of language</w:t>
      </w:r>
      <w:r>
        <w:rPr>
          <w:color w:val="000000"/>
          <w:sz w:val="27"/>
          <w:szCs w:val="27"/>
        </w:rPr>
        <w:t xml:space="preserve">). In other words the object proves to be </w:t>
      </w:r>
      <w:proofErr w:type="spellStart"/>
      <w:r>
        <w:rPr>
          <w:color w:val="000000"/>
          <w:sz w:val="27"/>
          <w:szCs w:val="27"/>
        </w:rPr>
        <w:t>idealised</w:t>
      </w:r>
      <w:proofErr w:type="spellEnd"/>
      <w:r>
        <w:rPr>
          <w:color w:val="000000"/>
          <w:sz w:val="27"/>
          <w:szCs w:val="27"/>
        </w:rPr>
        <w:t xml:space="preserve"> only when the faculty of actively recreating it has been created, relying on the language of words or drawings; when the faculty of converting </w:t>
      </w:r>
      <w:r w:rsidRPr="007D5B75">
        <w:rPr>
          <w:color w:val="000000"/>
          <w:sz w:val="27"/>
          <w:szCs w:val="27"/>
          <w:highlight w:val="red"/>
        </w:rPr>
        <w:t>words into deeds</w:t>
      </w:r>
      <w:r>
        <w:rPr>
          <w:color w:val="000000"/>
          <w:sz w:val="27"/>
          <w:szCs w:val="27"/>
        </w:rPr>
        <w:t xml:space="preserve">, and </w:t>
      </w:r>
      <w:r w:rsidRPr="007D5B75">
        <w:rPr>
          <w:color w:val="000000"/>
          <w:sz w:val="27"/>
          <w:szCs w:val="27"/>
          <w:highlight w:val="red"/>
        </w:rPr>
        <w:t>through deeds into things</w:t>
      </w:r>
      <w:r>
        <w:rPr>
          <w:color w:val="000000"/>
          <w:sz w:val="27"/>
          <w:szCs w:val="27"/>
        </w:rPr>
        <w:t xml:space="preserve">, has been </w:t>
      </w:r>
      <w:r w:rsidRPr="007D5B75">
        <w:rPr>
          <w:color w:val="000000"/>
          <w:sz w:val="27"/>
          <w:szCs w:val="27"/>
          <w:highlight w:val="red"/>
        </w:rPr>
        <w:t>created</w:t>
      </w:r>
      <w:r>
        <w:rPr>
          <w:color w:val="000000"/>
          <w:sz w:val="27"/>
          <w:szCs w:val="27"/>
        </w:rPr>
        <w:t>.</w:t>
      </w:r>
    </w:p>
    <w:p w:rsidR="001D48CD" w:rsidRDefault="001D48CD">
      <w:pPr>
        <w:rPr>
          <w:color w:val="000000"/>
          <w:sz w:val="27"/>
          <w:szCs w:val="27"/>
        </w:rPr>
      </w:pPr>
    </w:p>
    <w:p w:rsidR="004601F6" w:rsidRDefault="004601F6">
      <w:pPr>
        <w:rPr>
          <w:color w:val="000000"/>
          <w:sz w:val="27"/>
          <w:szCs w:val="27"/>
        </w:rPr>
      </w:pPr>
      <w:r>
        <w:rPr>
          <w:color w:val="000000"/>
          <w:sz w:val="27"/>
          <w:szCs w:val="27"/>
        </w:rPr>
        <w:t xml:space="preserve">Scientific determinations of the ideal are therefore obtained by way of a materialist analysis of the ‘anatomy and physiology’ of the social production of the material and spiritual life of society, </w:t>
      </w:r>
      <w:r w:rsidRPr="008E36CD">
        <w:rPr>
          <w:color w:val="000000"/>
          <w:sz w:val="27"/>
          <w:szCs w:val="27"/>
          <w:highlight w:val="green"/>
        </w:rPr>
        <w:t>and in no case of the anatomy and physiology of the brain as an organ of the individual’s body</w:t>
      </w:r>
      <w:r>
        <w:rPr>
          <w:color w:val="000000"/>
          <w:sz w:val="27"/>
          <w:szCs w:val="27"/>
        </w:rPr>
        <w:t xml:space="preserve">. It is the world of the products of human </w:t>
      </w:r>
      <w:proofErr w:type="spellStart"/>
      <w:r>
        <w:rPr>
          <w:color w:val="000000"/>
          <w:sz w:val="27"/>
          <w:szCs w:val="27"/>
        </w:rPr>
        <w:t>labour</w:t>
      </w:r>
      <w:proofErr w:type="spellEnd"/>
      <w:r>
        <w:rPr>
          <w:color w:val="000000"/>
          <w:sz w:val="27"/>
          <w:szCs w:val="27"/>
        </w:rPr>
        <w:t xml:space="preserve"> in the constantly renewed act of its reproduction that is, as Marx said, ‘the perceptibly existing human psychology’; and any psychology to which this ‘open book’ of human psychology remains unknown, cannot be a real science. When Marx defined the ideal as the material ‘transposed and translated inside the human head’, </w:t>
      </w:r>
      <w:r w:rsidRPr="00FC23EA">
        <w:rPr>
          <w:color w:val="000000"/>
          <w:sz w:val="27"/>
          <w:szCs w:val="27"/>
          <w:highlight w:val="yellow"/>
        </w:rPr>
        <w:t>he did not understand this ‘head’ naturalistically,</w:t>
      </w:r>
      <w:r>
        <w:rPr>
          <w:color w:val="000000"/>
          <w:sz w:val="27"/>
          <w:szCs w:val="27"/>
        </w:rPr>
        <w:t xml:space="preserve"> </w:t>
      </w:r>
      <w:r w:rsidRPr="00A7647E">
        <w:rPr>
          <w:color w:val="000000"/>
          <w:sz w:val="27"/>
          <w:szCs w:val="27"/>
          <w:highlight w:val="yellow"/>
        </w:rPr>
        <w:t>in terms of natural science</w:t>
      </w:r>
      <w:r>
        <w:rPr>
          <w:color w:val="000000"/>
          <w:sz w:val="27"/>
          <w:szCs w:val="27"/>
        </w:rPr>
        <w:t xml:space="preserve">. He had in mind the socially developed head of man, all of whose forms of activity, beginning </w:t>
      </w:r>
      <w:r w:rsidRPr="00D034F0">
        <w:rPr>
          <w:color w:val="000000"/>
          <w:sz w:val="27"/>
          <w:szCs w:val="27"/>
          <w:highlight w:val="cyan"/>
        </w:rPr>
        <w:t>with the forms of language and its word stock and syntactical system and ending with logical categories</w:t>
      </w:r>
      <w:r>
        <w:rPr>
          <w:color w:val="000000"/>
          <w:sz w:val="27"/>
          <w:szCs w:val="27"/>
        </w:rPr>
        <w:t xml:space="preserve">, </w:t>
      </w:r>
      <w:r w:rsidRPr="00D034F0">
        <w:rPr>
          <w:color w:val="000000"/>
          <w:sz w:val="27"/>
          <w:szCs w:val="27"/>
          <w:highlight w:val="red"/>
        </w:rPr>
        <w:t>are products and forms of social development</w:t>
      </w:r>
      <w:r>
        <w:rPr>
          <w:color w:val="000000"/>
          <w:sz w:val="27"/>
          <w:szCs w:val="27"/>
        </w:rPr>
        <w:t xml:space="preserve">. Only when expressed in these forms is the external, the material, </w:t>
      </w:r>
      <w:proofErr w:type="gramStart"/>
      <w:r>
        <w:rPr>
          <w:color w:val="000000"/>
          <w:sz w:val="27"/>
          <w:szCs w:val="27"/>
        </w:rPr>
        <w:t>transformed</w:t>
      </w:r>
      <w:proofErr w:type="gramEnd"/>
      <w:r>
        <w:rPr>
          <w:color w:val="000000"/>
          <w:sz w:val="27"/>
          <w:szCs w:val="27"/>
        </w:rPr>
        <w:t xml:space="preserve"> into social fact, into the property of social man, i.e. into the ideal.</w:t>
      </w:r>
    </w:p>
    <w:p w:rsidR="004601F6" w:rsidRDefault="004601F6">
      <w:pPr>
        <w:rPr>
          <w:color w:val="000000"/>
          <w:sz w:val="27"/>
          <w:szCs w:val="27"/>
        </w:rPr>
      </w:pPr>
    </w:p>
    <w:p w:rsidR="00F941C5" w:rsidRDefault="00F941C5">
      <w:pPr>
        <w:rPr>
          <w:color w:val="000000"/>
          <w:sz w:val="27"/>
          <w:szCs w:val="27"/>
        </w:rPr>
      </w:pPr>
      <w:r>
        <w:rPr>
          <w:color w:val="000000"/>
          <w:sz w:val="27"/>
          <w:szCs w:val="27"/>
        </w:rPr>
        <w:t xml:space="preserve">It is clear that the ideal, i.e. the active form of social man’s activity, is immediately embodied, or as it is now fashionable to say, is ‘coded’, in the form of the </w:t>
      </w:r>
      <w:proofErr w:type="spellStart"/>
      <w:r>
        <w:rPr>
          <w:color w:val="000000"/>
          <w:sz w:val="27"/>
          <w:szCs w:val="27"/>
        </w:rPr>
        <w:t>neuro</w:t>
      </w:r>
      <w:proofErr w:type="spellEnd"/>
      <w:r>
        <w:rPr>
          <w:color w:val="000000"/>
          <w:sz w:val="27"/>
          <w:szCs w:val="27"/>
        </w:rPr>
        <w:t>-cerebral structures of the cortex of the brain, i.e. quite materially. But the</w:t>
      </w:r>
      <w:r>
        <w:rPr>
          <w:rStyle w:val="apple-converted-space"/>
          <w:color w:val="000000"/>
          <w:sz w:val="27"/>
          <w:szCs w:val="27"/>
        </w:rPr>
        <w:t> </w:t>
      </w:r>
      <w:r>
        <w:rPr>
          <w:b/>
          <w:bCs/>
          <w:i/>
          <w:iCs/>
          <w:color w:val="000000"/>
          <w:sz w:val="27"/>
          <w:szCs w:val="27"/>
        </w:rPr>
        <w:t>material</w:t>
      </w:r>
      <w:r>
        <w:rPr>
          <w:rStyle w:val="apple-converted-space"/>
          <w:b/>
          <w:bCs/>
          <w:i/>
          <w:iCs/>
          <w:color w:val="000000"/>
          <w:sz w:val="27"/>
          <w:szCs w:val="27"/>
        </w:rPr>
        <w:t> </w:t>
      </w:r>
      <w:r>
        <w:rPr>
          <w:color w:val="000000"/>
          <w:sz w:val="27"/>
          <w:szCs w:val="27"/>
        </w:rPr>
        <w:t>being of the ideal is not itself ideal but only the</w:t>
      </w:r>
      <w:r>
        <w:rPr>
          <w:rStyle w:val="apple-converted-space"/>
          <w:color w:val="000000"/>
          <w:sz w:val="27"/>
          <w:szCs w:val="27"/>
        </w:rPr>
        <w:t> </w:t>
      </w:r>
      <w:r>
        <w:rPr>
          <w:b/>
          <w:bCs/>
          <w:i/>
          <w:iCs/>
          <w:color w:val="000000"/>
          <w:sz w:val="27"/>
          <w:szCs w:val="27"/>
        </w:rPr>
        <w:t>form of its expression in the organic body of the individual</w:t>
      </w:r>
      <w:r>
        <w:rPr>
          <w:color w:val="000000"/>
          <w:sz w:val="27"/>
          <w:szCs w:val="27"/>
        </w:rPr>
        <w:t xml:space="preserve">. In itself the ideal is the socially determined form of man’s life activity corresponding to the form of its object and product. To try and explain the ideal from the anatomical and physiological properties of the body of the brain is the same unfruitful whim as to try and explain the money form of the product of </w:t>
      </w:r>
      <w:proofErr w:type="spellStart"/>
      <w:r>
        <w:rPr>
          <w:color w:val="000000"/>
          <w:sz w:val="27"/>
          <w:szCs w:val="27"/>
        </w:rPr>
        <w:t>labour</w:t>
      </w:r>
      <w:proofErr w:type="spellEnd"/>
      <w:r>
        <w:rPr>
          <w:color w:val="000000"/>
          <w:sz w:val="27"/>
          <w:szCs w:val="27"/>
        </w:rPr>
        <w:t xml:space="preserve"> by the </w:t>
      </w:r>
      <w:proofErr w:type="spellStart"/>
      <w:r>
        <w:rPr>
          <w:color w:val="000000"/>
          <w:sz w:val="27"/>
          <w:szCs w:val="27"/>
        </w:rPr>
        <w:t>physico</w:t>
      </w:r>
      <w:proofErr w:type="spellEnd"/>
      <w:r>
        <w:rPr>
          <w:color w:val="000000"/>
          <w:sz w:val="27"/>
          <w:szCs w:val="27"/>
        </w:rPr>
        <w:t xml:space="preserve">-chemical features of gold. Materialism in this case does not consist at all in identifying the ideal with the material processes taking place in the head. Materialism is expressed here in understanding that the ideal, as a </w:t>
      </w:r>
      <w:r>
        <w:rPr>
          <w:color w:val="000000"/>
          <w:sz w:val="27"/>
          <w:szCs w:val="27"/>
        </w:rPr>
        <w:lastRenderedPageBreak/>
        <w:t>socially determined form of the activity of man creating an object in one form or another, is engendered and exists not in the head but with the help of the head in the real objective activity (activity on things) of man as the active agent of social production.</w:t>
      </w:r>
    </w:p>
    <w:p w:rsidR="00F941C5" w:rsidRDefault="00F941C5">
      <w:pPr>
        <w:rPr>
          <w:color w:val="000000"/>
          <w:sz w:val="27"/>
          <w:szCs w:val="27"/>
        </w:rPr>
      </w:pPr>
    </w:p>
    <w:p w:rsidR="00A53485" w:rsidRDefault="00A53485">
      <w:pPr>
        <w:rPr>
          <w:color w:val="000000"/>
          <w:sz w:val="27"/>
          <w:szCs w:val="27"/>
          <w:highlight w:val="red"/>
        </w:rPr>
      </w:pPr>
      <w:r>
        <w:rPr>
          <w:color w:val="000000"/>
          <w:sz w:val="27"/>
          <w:szCs w:val="27"/>
        </w:rPr>
        <w:t>The ideal is therefore nothing else than the form of things, but existing outside things, namely in man, in the form of his active practice, i.e. it is</w:t>
      </w:r>
      <w:r>
        <w:rPr>
          <w:rStyle w:val="apple-converted-space"/>
          <w:color w:val="000000"/>
          <w:sz w:val="27"/>
          <w:szCs w:val="27"/>
        </w:rPr>
        <w:t> </w:t>
      </w:r>
      <w:r>
        <w:rPr>
          <w:b/>
          <w:bCs/>
          <w:i/>
          <w:iCs/>
          <w:color w:val="000000"/>
          <w:sz w:val="27"/>
          <w:szCs w:val="27"/>
        </w:rPr>
        <w:t>the socially determined form of the human being’s activity.</w:t>
      </w:r>
      <w:r>
        <w:rPr>
          <w:rStyle w:val="apple-converted-space"/>
          <w:b/>
          <w:bCs/>
          <w:i/>
          <w:iCs/>
          <w:color w:val="000000"/>
          <w:sz w:val="27"/>
          <w:szCs w:val="27"/>
        </w:rPr>
        <w:t> </w:t>
      </w:r>
      <w:r>
        <w:rPr>
          <w:color w:val="000000"/>
          <w:sz w:val="27"/>
          <w:szCs w:val="27"/>
        </w:rPr>
        <w:t xml:space="preserve">In nature itself, including the nature of man as a biological creature, the ideal does not exist. As regards the natural, material </w:t>
      </w:r>
      <w:proofErr w:type="spellStart"/>
      <w:r>
        <w:rPr>
          <w:color w:val="000000"/>
          <w:sz w:val="27"/>
          <w:szCs w:val="27"/>
        </w:rPr>
        <w:t>organisation</w:t>
      </w:r>
      <w:proofErr w:type="spellEnd"/>
      <w:r>
        <w:rPr>
          <w:color w:val="000000"/>
          <w:sz w:val="27"/>
          <w:szCs w:val="27"/>
        </w:rPr>
        <w:t xml:space="preserve"> of the human body it has the same external character as it does in regard to the material in which it is </w:t>
      </w:r>
      <w:proofErr w:type="spellStart"/>
      <w:r>
        <w:rPr>
          <w:color w:val="000000"/>
          <w:sz w:val="27"/>
          <w:szCs w:val="27"/>
        </w:rPr>
        <w:t>realised</w:t>
      </w:r>
      <w:proofErr w:type="spellEnd"/>
      <w:r>
        <w:rPr>
          <w:color w:val="000000"/>
          <w:sz w:val="27"/>
          <w:szCs w:val="27"/>
        </w:rPr>
        <w:t xml:space="preserve"> and objectified in the form of a sensuously perceived thing. Thus the form of a jar growing under the hands of a potter does not form part either of the piece of clay or of the inborn, anatomical, physiological </w:t>
      </w:r>
      <w:proofErr w:type="spellStart"/>
      <w:r>
        <w:rPr>
          <w:color w:val="000000"/>
          <w:sz w:val="27"/>
          <w:szCs w:val="27"/>
        </w:rPr>
        <w:t>organisation</w:t>
      </w:r>
      <w:proofErr w:type="spellEnd"/>
      <w:r>
        <w:rPr>
          <w:color w:val="000000"/>
          <w:sz w:val="27"/>
          <w:szCs w:val="27"/>
        </w:rPr>
        <w:t xml:space="preserve"> of the body of the individual functioning as potter. Only insofar as man trains and exercises the organs of his body on objects created by man for man does he become the bearer of the active forms of social man’s activity that create the corresponding objects.</w:t>
      </w:r>
    </w:p>
    <w:p w:rsidR="00A53485" w:rsidRDefault="00A53485">
      <w:pPr>
        <w:rPr>
          <w:color w:val="000000"/>
          <w:sz w:val="27"/>
          <w:szCs w:val="27"/>
          <w:highlight w:val="red"/>
        </w:rPr>
      </w:pPr>
    </w:p>
    <w:p w:rsidR="004D7C6B" w:rsidRDefault="004D7C6B">
      <w:pPr>
        <w:rPr>
          <w:color w:val="000000"/>
          <w:sz w:val="27"/>
          <w:szCs w:val="27"/>
        </w:rPr>
      </w:pPr>
      <w:r w:rsidRPr="004D7C6B">
        <w:rPr>
          <w:color w:val="000000"/>
          <w:sz w:val="27"/>
          <w:szCs w:val="27"/>
          <w:highlight w:val="red"/>
        </w:rPr>
        <w:t>Only practice, consequently, was capable of resolving which features of the object given in contemplation belonged to the object of nature itself, and which had been introduced into it by man’s transforming activity, i.e. by the subject.</w:t>
      </w:r>
    </w:p>
    <w:p w:rsidR="004D7C6B" w:rsidRDefault="004D7C6B">
      <w:pPr>
        <w:rPr>
          <w:color w:val="000000"/>
          <w:sz w:val="27"/>
          <w:szCs w:val="27"/>
        </w:rPr>
      </w:pPr>
    </w:p>
    <w:p w:rsidR="00CD61A0" w:rsidRDefault="00CD61A0">
      <w:pPr>
        <w:rPr>
          <w:color w:val="000000"/>
          <w:sz w:val="27"/>
          <w:szCs w:val="27"/>
        </w:rPr>
      </w:pPr>
      <w:r>
        <w:rPr>
          <w:color w:val="000000"/>
          <w:sz w:val="27"/>
          <w:szCs w:val="27"/>
        </w:rPr>
        <w:t>A purely objective picture of nature was therefore disclosed to man not in contemplation but only through activity and in the activity of man socially producing his own life, of society. Thought, setting itself the aim of depicting the image of nature in itself, had to take that circumstance fully into account, because only the same activity as transformed (altered and occasionally distorted) the ‘true image’ of nature, could indicate what it was like before and without ‘subjective distortions’.</w:t>
      </w:r>
    </w:p>
    <w:p w:rsidR="00CD61A0" w:rsidRDefault="00CD61A0">
      <w:pPr>
        <w:rPr>
          <w:color w:val="000000"/>
          <w:sz w:val="27"/>
          <w:szCs w:val="27"/>
        </w:rPr>
      </w:pPr>
    </w:p>
    <w:p w:rsidR="00105B9D" w:rsidRDefault="00105B9D">
      <w:pPr>
        <w:rPr>
          <w:color w:val="000000"/>
          <w:sz w:val="27"/>
          <w:szCs w:val="27"/>
        </w:rPr>
      </w:pPr>
      <w:r>
        <w:rPr>
          <w:color w:val="000000"/>
          <w:sz w:val="27"/>
          <w:szCs w:val="27"/>
        </w:rPr>
        <w:lastRenderedPageBreak/>
        <w:t>In immediate contemplation (intuition) the objective features of ‘nature in itself’ were bound up with the features and forms that had been stamped on it by the transforming activity of man, and all the purely objective characteristics of natural material, moreover, were given to contemplation through the image that the natural material had acquired in the course of, and as a result of, the subjective activities of social man. Contemplation was immediately concerned not with the object but with objective activity (i.e. activity on objects), transforming it, and with the results of this subjective (practical) activity.</w:t>
      </w:r>
    </w:p>
    <w:p w:rsidR="00105B9D" w:rsidRDefault="00105B9D">
      <w:pPr>
        <w:rPr>
          <w:color w:val="000000"/>
          <w:sz w:val="27"/>
          <w:szCs w:val="27"/>
        </w:rPr>
      </w:pPr>
    </w:p>
    <w:p w:rsidR="005D04AD" w:rsidRDefault="005D04AD">
      <w:pPr>
        <w:rPr>
          <w:color w:val="000000"/>
          <w:sz w:val="27"/>
          <w:szCs w:val="27"/>
        </w:rPr>
      </w:pPr>
      <w:r>
        <w:rPr>
          <w:color w:val="000000"/>
          <w:sz w:val="27"/>
          <w:szCs w:val="27"/>
        </w:rPr>
        <w:t xml:space="preserve">Between contemplating and thinking man and nature in itself there </w:t>
      </w:r>
      <w:proofErr w:type="gramStart"/>
      <w:r>
        <w:rPr>
          <w:color w:val="000000"/>
          <w:sz w:val="27"/>
          <w:szCs w:val="27"/>
        </w:rPr>
        <w:t>existed</w:t>
      </w:r>
      <w:proofErr w:type="gramEnd"/>
      <w:r>
        <w:rPr>
          <w:color w:val="000000"/>
          <w:sz w:val="27"/>
          <w:szCs w:val="27"/>
        </w:rPr>
        <w:t xml:space="preserve"> a very important mediating link through which nature was transformed into thought, and thought into the body of nature. That was practice, </w:t>
      </w:r>
      <w:proofErr w:type="spellStart"/>
      <w:r>
        <w:rPr>
          <w:color w:val="000000"/>
          <w:sz w:val="27"/>
          <w:szCs w:val="27"/>
        </w:rPr>
        <w:t>labour</w:t>
      </w:r>
      <w:proofErr w:type="spellEnd"/>
      <w:r>
        <w:rPr>
          <w:color w:val="000000"/>
          <w:sz w:val="27"/>
          <w:szCs w:val="27"/>
        </w:rPr>
        <w:t>, production. It was production (in the broadest sense of the word) that transformed the object of nature into the object of contemplation and thought. ‘Even the objects of the simplest "sensuous certainty" are only given to him [i.e. to man –</w:t>
      </w:r>
      <w:r>
        <w:rPr>
          <w:rStyle w:val="apple-converted-space"/>
          <w:color w:val="000000"/>
          <w:sz w:val="27"/>
          <w:szCs w:val="27"/>
        </w:rPr>
        <w:t> </w:t>
      </w:r>
      <w:r>
        <w:rPr>
          <w:i/>
          <w:iCs/>
          <w:color w:val="000000"/>
          <w:sz w:val="27"/>
          <w:szCs w:val="27"/>
        </w:rPr>
        <w:t>EVI</w:t>
      </w:r>
      <w:r>
        <w:rPr>
          <w:color w:val="000000"/>
          <w:sz w:val="27"/>
          <w:szCs w:val="27"/>
        </w:rPr>
        <w:t>] through social development, industry and commercial intercourse.’</w:t>
      </w:r>
    </w:p>
    <w:p w:rsidR="005D04AD" w:rsidRDefault="005D04AD">
      <w:pPr>
        <w:rPr>
          <w:color w:val="000000"/>
          <w:sz w:val="27"/>
          <w:szCs w:val="27"/>
        </w:rPr>
      </w:pPr>
    </w:p>
    <w:p w:rsidR="002B0D92" w:rsidRDefault="002B0D92">
      <w:pPr>
        <w:rPr>
          <w:color w:val="000000"/>
          <w:sz w:val="27"/>
          <w:szCs w:val="27"/>
        </w:rPr>
      </w:pPr>
      <w:r>
        <w:rPr>
          <w:color w:val="000000"/>
          <w:sz w:val="27"/>
          <w:szCs w:val="27"/>
        </w:rPr>
        <w:t>The ideal existed immediately only as the form (mode, image) of the</w:t>
      </w:r>
      <w:r>
        <w:rPr>
          <w:rStyle w:val="apple-converted-space"/>
          <w:color w:val="000000"/>
          <w:sz w:val="27"/>
          <w:szCs w:val="27"/>
        </w:rPr>
        <w:t> </w:t>
      </w:r>
      <w:r>
        <w:rPr>
          <w:b/>
          <w:bCs/>
          <w:i/>
          <w:iCs/>
          <w:color w:val="000000"/>
          <w:sz w:val="27"/>
          <w:szCs w:val="27"/>
        </w:rPr>
        <w:t>activity</w:t>
      </w:r>
      <w:r>
        <w:rPr>
          <w:rStyle w:val="apple-converted-space"/>
          <w:b/>
          <w:bCs/>
          <w:i/>
          <w:iCs/>
          <w:color w:val="000000"/>
          <w:sz w:val="27"/>
          <w:szCs w:val="27"/>
        </w:rPr>
        <w:t> </w:t>
      </w:r>
      <w:r>
        <w:rPr>
          <w:color w:val="000000"/>
          <w:sz w:val="27"/>
          <w:szCs w:val="27"/>
        </w:rPr>
        <w:t xml:space="preserve">of social man (i.e. of a quite objective, material being), directed to the external world. When, therefore, we spoke of the material system, of which the ideal was the function and mode of existence, that system was only social man in unity with the objective world through which he exercised his specifically human life activity. The ideal thus did not boil down to the state of matter found in the cranium of the individual, i.e. the brain. It was </w:t>
      </w:r>
      <w:proofErr w:type="spellStart"/>
      <w:r>
        <w:rPr>
          <w:color w:val="000000"/>
          <w:sz w:val="27"/>
          <w:szCs w:val="27"/>
        </w:rPr>
        <w:t>the</w:t>
      </w:r>
      <w:r>
        <w:rPr>
          <w:b/>
          <w:bCs/>
          <w:i/>
          <w:iCs/>
          <w:color w:val="000000"/>
          <w:sz w:val="27"/>
          <w:szCs w:val="27"/>
        </w:rPr>
        <w:t>special</w:t>
      </w:r>
      <w:proofErr w:type="spellEnd"/>
      <w:r>
        <w:rPr>
          <w:b/>
          <w:bCs/>
          <w:i/>
          <w:iCs/>
          <w:color w:val="000000"/>
          <w:sz w:val="27"/>
          <w:szCs w:val="27"/>
        </w:rPr>
        <w:t xml:space="preserve"> function of man as the subject of social </w:t>
      </w:r>
      <w:proofErr w:type="spellStart"/>
      <w:r>
        <w:rPr>
          <w:b/>
          <w:bCs/>
          <w:i/>
          <w:iCs/>
          <w:color w:val="000000"/>
          <w:sz w:val="27"/>
          <w:szCs w:val="27"/>
        </w:rPr>
        <w:t>labour</w:t>
      </w:r>
      <w:proofErr w:type="spellEnd"/>
      <w:r>
        <w:rPr>
          <w:b/>
          <w:bCs/>
          <w:i/>
          <w:iCs/>
          <w:color w:val="000000"/>
          <w:sz w:val="27"/>
          <w:szCs w:val="27"/>
        </w:rPr>
        <w:t xml:space="preserve"> activity,</w:t>
      </w:r>
      <w:r>
        <w:rPr>
          <w:rStyle w:val="apple-converted-space"/>
          <w:b/>
          <w:bCs/>
          <w:i/>
          <w:iCs/>
          <w:color w:val="000000"/>
          <w:sz w:val="27"/>
          <w:szCs w:val="27"/>
        </w:rPr>
        <w:t> </w:t>
      </w:r>
      <w:r>
        <w:rPr>
          <w:color w:val="000000"/>
          <w:sz w:val="27"/>
          <w:szCs w:val="27"/>
        </w:rPr>
        <w:t>accomplished in forms created by preceding development.</w:t>
      </w:r>
    </w:p>
    <w:p w:rsidR="002B0D92" w:rsidRDefault="002B0D92">
      <w:pPr>
        <w:rPr>
          <w:color w:val="000000"/>
          <w:sz w:val="27"/>
          <w:szCs w:val="27"/>
        </w:rPr>
      </w:pPr>
    </w:p>
    <w:p w:rsidR="00D87138" w:rsidRDefault="00D87138">
      <w:pPr>
        <w:rPr>
          <w:color w:val="000000"/>
          <w:sz w:val="27"/>
          <w:szCs w:val="27"/>
        </w:rPr>
      </w:pPr>
      <w:r>
        <w:rPr>
          <w:color w:val="000000"/>
          <w:sz w:val="27"/>
          <w:szCs w:val="27"/>
        </w:rPr>
        <w:t>All general images, however, without exception, neither sprang from universal schemas of the work of thought nor arose from an act of passive contemplation of nature unsullied by man, but took shape in the course of its practical, objective transformation by man, by society. They arose and functioned as forms of the</w:t>
      </w:r>
      <w:r>
        <w:rPr>
          <w:rStyle w:val="apple-converted-space"/>
          <w:color w:val="000000"/>
          <w:sz w:val="27"/>
          <w:szCs w:val="27"/>
        </w:rPr>
        <w:t> </w:t>
      </w:r>
      <w:r>
        <w:rPr>
          <w:b/>
          <w:bCs/>
          <w:i/>
          <w:iCs/>
          <w:color w:val="000000"/>
          <w:sz w:val="27"/>
          <w:szCs w:val="27"/>
        </w:rPr>
        <w:t>social-man determination of the purposive will of the individual,</w:t>
      </w:r>
      <w:r>
        <w:rPr>
          <w:rStyle w:val="apple-converted-space"/>
          <w:b/>
          <w:bCs/>
          <w:i/>
          <w:iCs/>
          <w:color w:val="000000"/>
          <w:sz w:val="27"/>
          <w:szCs w:val="27"/>
        </w:rPr>
        <w:t> </w:t>
      </w:r>
      <w:r>
        <w:rPr>
          <w:color w:val="000000"/>
          <w:sz w:val="27"/>
          <w:szCs w:val="27"/>
        </w:rPr>
        <w:t xml:space="preserve">i.e. as forms of real </w:t>
      </w:r>
      <w:r>
        <w:rPr>
          <w:color w:val="000000"/>
          <w:sz w:val="27"/>
          <w:szCs w:val="27"/>
        </w:rPr>
        <w:lastRenderedPageBreak/>
        <w:t xml:space="preserve">activity. General images, moreover, were </w:t>
      </w:r>
      <w:proofErr w:type="spellStart"/>
      <w:r>
        <w:rPr>
          <w:color w:val="000000"/>
          <w:sz w:val="27"/>
          <w:szCs w:val="27"/>
        </w:rPr>
        <w:t>crystallised</w:t>
      </w:r>
      <w:proofErr w:type="spellEnd"/>
      <w:r>
        <w:rPr>
          <w:color w:val="000000"/>
          <w:sz w:val="27"/>
          <w:szCs w:val="27"/>
        </w:rPr>
        <w:t xml:space="preserve"> in the body of spiritual culture quite unintentionally, and independently of the will and consciousness of individuals, although through their activities. In intuition they appeared precisely as the forms of things created by human activity, or as ‘stamps’ (‘imprints’) laid on natural, physical material by man’s activities, as forms of purposive will alienated in external substance.</w:t>
      </w:r>
    </w:p>
    <w:p w:rsidR="00D87138" w:rsidRDefault="00D87138">
      <w:pPr>
        <w:rPr>
          <w:color w:val="000000"/>
          <w:sz w:val="27"/>
          <w:szCs w:val="27"/>
        </w:rPr>
      </w:pPr>
    </w:p>
    <w:p w:rsidR="00D50C62" w:rsidRDefault="00D50C62">
      <w:pPr>
        <w:rPr>
          <w:color w:val="000000"/>
          <w:sz w:val="27"/>
          <w:szCs w:val="27"/>
        </w:rPr>
      </w:pPr>
      <w:r>
        <w:rPr>
          <w:color w:val="000000"/>
          <w:sz w:val="27"/>
          <w:szCs w:val="27"/>
        </w:rPr>
        <w:t xml:space="preserve">The main fact on which the classic systems of objective idealism had grown up was the independence of the aggregate social culture and its forms of </w:t>
      </w:r>
      <w:proofErr w:type="spellStart"/>
      <w:r>
        <w:rPr>
          <w:color w:val="000000"/>
          <w:sz w:val="27"/>
          <w:szCs w:val="27"/>
        </w:rPr>
        <w:t>organisation</w:t>
      </w:r>
      <w:proofErr w:type="spellEnd"/>
      <w:r>
        <w:rPr>
          <w:color w:val="000000"/>
          <w:sz w:val="27"/>
          <w:szCs w:val="27"/>
        </w:rPr>
        <w:t xml:space="preserve"> from the individual, and more broadly the conversion in general of the universal products of social production (both material and spiritual) into a special social force opposed to individuals and dominating their wills and minds. It was for that reason that ‘the social power, i.e. the multiplied productive force, which arises through the co-operation of different individuals as it is determined within the division of </w:t>
      </w:r>
      <w:proofErr w:type="spellStart"/>
      <w:r>
        <w:rPr>
          <w:color w:val="000000"/>
          <w:sz w:val="27"/>
          <w:szCs w:val="27"/>
        </w:rPr>
        <w:t>labour</w:t>
      </w:r>
      <w:proofErr w:type="spellEnd"/>
      <w:r>
        <w:rPr>
          <w:color w:val="000000"/>
          <w:sz w:val="27"/>
          <w:szCs w:val="27"/>
        </w:rPr>
        <w:t xml:space="preserve">, appears to these individuals, since their co-operation is not voluntary but natural, not as their own united power but as an alien force existing outside them, of the origin and end of which they are ignorant, which they thus cannot control, which on the contrary passes through a peculiar series of phases and stages independent of the will and the action of man, nay even being the prime governor of these’. The power of the social whole over individuals was directly disclosed and functioned in the form of the state and the political system of society, in the form of a system of moral, ethical, and legal limitations and norms of social </w:t>
      </w:r>
      <w:proofErr w:type="spellStart"/>
      <w:r>
        <w:rPr>
          <w:color w:val="000000"/>
          <w:sz w:val="27"/>
          <w:szCs w:val="27"/>
        </w:rPr>
        <w:t>behaviour</w:t>
      </w:r>
      <w:proofErr w:type="spellEnd"/>
      <w:r>
        <w:rPr>
          <w:color w:val="000000"/>
          <w:sz w:val="27"/>
          <w:szCs w:val="27"/>
        </w:rPr>
        <w:t>, and further, of aesthetic, logical and other standards and criteria. The individual was forced from childhood to reckon much more seriously with the requirements and limitations expressed and socially sanctioned in them than with the immediately perceived external appearance of single things and situations, or the organically inherent desires, inclinations, and needs of his own body. The social whole was also mystified in the ‘fundamental’ principles of objective idealism.</w:t>
      </w:r>
    </w:p>
    <w:p w:rsidR="00D50C62" w:rsidRDefault="00D50C62">
      <w:pPr>
        <w:rPr>
          <w:color w:val="000000"/>
          <w:sz w:val="27"/>
          <w:szCs w:val="27"/>
        </w:rPr>
      </w:pPr>
    </w:p>
    <w:p w:rsidR="005F3EAD" w:rsidRDefault="00022A7F">
      <w:pPr>
        <w:rPr>
          <w:color w:val="000000"/>
          <w:sz w:val="27"/>
          <w:szCs w:val="27"/>
        </w:rPr>
      </w:pPr>
      <w:r>
        <w:rPr>
          <w:color w:val="000000"/>
          <w:sz w:val="27"/>
          <w:szCs w:val="27"/>
        </w:rPr>
        <w:t xml:space="preserve">But, continued Marx, man, too, did not think in immediate unity with. </w:t>
      </w:r>
      <w:proofErr w:type="gramStart"/>
      <w:r>
        <w:rPr>
          <w:color w:val="000000"/>
          <w:sz w:val="27"/>
          <w:szCs w:val="27"/>
        </w:rPr>
        <w:t>nature</w:t>
      </w:r>
      <w:proofErr w:type="gramEnd"/>
      <w:r>
        <w:rPr>
          <w:color w:val="000000"/>
          <w:sz w:val="27"/>
          <w:szCs w:val="27"/>
        </w:rPr>
        <w:t xml:space="preserve">. Man only thought when he was in unity with society, with the social and historical collective that produced his material and spiritual life. Abstracted from the nexus of </w:t>
      </w:r>
      <w:r>
        <w:rPr>
          <w:color w:val="000000"/>
          <w:sz w:val="27"/>
          <w:szCs w:val="27"/>
        </w:rPr>
        <w:lastRenderedPageBreak/>
        <w:t>the social relations within and through which he effected his human contact with nature (i.e. found himself in human unity with it), he thought as little as a brain isolated from the human body.</w:t>
      </w:r>
    </w:p>
    <w:p w:rsidR="00E74909" w:rsidRDefault="00E74909">
      <w:pPr>
        <w:rPr>
          <w:color w:val="000000"/>
          <w:sz w:val="27"/>
          <w:szCs w:val="27"/>
        </w:rPr>
      </w:pPr>
    </w:p>
    <w:p w:rsidR="00E74909" w:rsidRDefault="00E74909">
      <w:pPr>
        <w:rPr>
          <w:color w:val="000000"/>
          <w:sz w:val="27"/>
          <w:szCs w:val="27"/>
        </w:rPr>
      </w:pPr>
      <w:r>
        <w:rPr>
          <w:color w:val="000000"/>
          <w:sz w:val="27"/>
          <w:szCs w:val="27"/>
        </w:rPr>
        <w:t>The ideal is the subjective image of objective reality, i.e. reflection of the external world in the forms of man’s activity, in the forms of his consciousness and will. The ideal is not an individual, psychological fact, much less a physiological fact, but a socio-historical one, the product and form of mental production. It exists in a variety of forms of man’s social consciousness and will as the subject of the social production of material and spiritual life. In Marx’s description, ‘the ideal is nothing other than the material when it has been transposed and translated inside the human head.’</w:t>
      </w:r>
    </w:p>
    <w:p w:rsidR="00971BC3" w:rsidRDefault="00971BC3">
      <w:pPr>
        <w:rPr>
          <w:color w:val="000000"/>
          <w:sz w:val="27"/>
          <w:szCs w:val="27"/>
        </w:rPr>
      </w:pPr>
    </w:p>
    <w:p w:rsidR="00971BC3" w:rsidRDefault="00971BC3">
      <w:pPr>
        <w:rPr>
          <w:color w:val="000000"/>
          <w:sz w:val="27"/>
          <w:szCs w:val="27"/>
        </w:rPr>
      </w:pPr>
    </w:p>
    <w:p w:rsidR="00971BC3" w:rsidRDefault="00971BC3">
      <w:pPr>
        <w:rPr>
          <w:color w:val="000000"/>
          <w:sz w:val="27"/>
          <w:szCs w:val="27"/>
        </w:rPr>
      </w:pPr>
      <w:r>
        <w:rPr>
          <w:color w:val="000000"/>
          <w:sz w:val="27"/>
          <w:szCs w:val="27"/>
        </w:rPr>
        <w:t>++++++++++++++++++++++++++++++++++++++++++++++++++++++++++++++++++++</w:t>
      </w:r>
    </w:p>
    <w:p w:rsidR="00123B32" w:rsidRPr="00123B32" w:rsidRDefault="00123B32" w:rsidP="00123B32">
      <w:pPr>
        <w:spacing w:after="0" w:line="240" w:lineRule="auto"/>
        <w:rPr>
          <w:rFonts w:ascii="Times New Roman" w:eastAsia="Times New Roman" w:hAnsi="Times New Roman" w:cs="Times New Roman"/>
          <w:sz w:val="24"/>
          <w:szCs w:val="24"/>
        </w:rPr>
      </w:pPr>
      <w:r w:rsidRPr="00123B32">
        <w:rPr>
          <w:rFonts w:ascii="Times New Roman" w:eastAsia="Times New Roman" w:hAnsi="Times New Roman" w:cs="Times New Roman"/>
          <w:sz w:val="24"/>
          <w:szCs w:val="24"/>
        </w:rPr>
        <w:t>On Wed, May 23, 2012 at 9:24 AM, Joseph Gilbert &lt;</w:t>
      </w:r>
      <w:hyperlink r:id="rId4" w:history="1">
        <w:r w:rsidRPr="00123B32">
          <w:rPr>
            <w:rFonts w:ascii="Times New Roman" w:eastAsia="Times New Roman" w:hAnsi="Times New Roman" w:cs="Times New Roman"/>
            <w:color w:val="0000FF"/>
            <w:sz w:val="24"/>
            <w:szCs w:val="24"/>
            <w:u w:val="single"/>
          </w:rPr>
          <w:t>joeg4us@roadrunner.com</w:t>
        </w:r>
      </w:hyperlink>
      <w:r w:rsidRPr="00123B32">
        <w:rPr>
          <w:rFonts w:ascii="Times New Roman" w:eastAsia="Times New Roman" w:hAnsi="Times New Roman" w:cs="Times New Roman"/>
          <w:sz w:val="24"/>
          <w:szCs w:val="24"/>
        </w:rPr>
        <w:t>&gt;wrote:</w:t>
      </w:r>
    </w:p>
    <w:p w:rsidR="00123B32" w:rsidRPr="00123B32" w:rsidRDefault="00123B32" w:rsidP="00123B32">
      <w:pPr>
        <w:spacing w:after="0" w:line="240" w:lineRule="auto"/>
        <w:rPr>
          <w:rFonts w:ascii="Times New Roman" w:eastAsia="Times New Roman" w:hAnsi="Times New Roman" w:cs="Times New Roman"/>
          <w:sz w:val="24"/>
          <w:szCs w:val="24"/>
        </w:rPr>
      </w:pPr>
    </w:p>
    <w:p w:rsidR="00123B32" w:rsidRPr="00123B32" w:rsidRDefault="00123B32" w:rsidP="00123B32">
      <w:pPr>
        <w:spacing w:after="0" w:line="240" w:lineRule="auto"/>
        <w:rPr>
          <w:rFonts w:ascii="Times New Roman" w:eastAsia="Times New Roman" w:hAnsi="Times New Roman" w:cs="Times New Roman"/>
          <w:sz w:val="24"/>
          <w:szCs w:val="24"/>
        </w:rPr>
      </w:pPr>
      <w:r w:rsidRPr="00123B32">
        <w:rPr>
          <w:rFonts w:ascii="Times New Roman" w:eastAsia="Times New Roman" w:hAnsi="Times New Roman" w:cs="Times New Roman"/>
          <w:sz w:val="24"/>
          <w:szCs w:val="24"/>
        </w:rPr>
        <w:t>&gt; Let us remember that spoken-word language is composed of sounds made by</w:t>
      </w:r>
    </w:p>
    <w:p w:rsidR="00123B32" w:rsidRPr="00123B32" w:rsidRDefault="00123B32" w:rsidP="00123B32">
      <w:pPr>
        <w:spacing w:after="0" w:line="240" w:lineRule="auto"/>
        <w:rPr>
          <w:rFonts w:ascii="Times New Roman" w:eastAsia="Times New Roman" w:hAnsi="Times New Roman" w:cs="Times New Roman"/>
          <w:sz w:val="24"/>
          <w:szCs w:val="24"/>
        </w:rPr>
      </w:pPr>
      <w:r w:rsidRPr="00123B32">
        <w:rPr>
          <w:rFonts w:ascii="Times New Roman" w:eastAsia="Times New Roman" w:hAnsi="Times New Roman" w:cs="Times New Roman"/>
          <w:sz w:val="24"/>
          <w:szCs w:val="24"/>
        </w:rPr>
        <w:t xml:space="preserve">&gt; </w:t>
      </w:r>
      <w:proofErr w:type="gramStart"/>
      <w:r w:rsidRPr="00123B32">
        <w:rPr>
          <w:rFonts w:ascii="Times New Roman" w:eastAsia="Times New Roman" w:hAnsi="Times New Roman" w:cs="Times New Roman"/>
          <w:sz w:val="24"/>
          <w:szCs w:val="24"/>
        </w:rPr>
        <w:t>the</w:t>
      </w:r>
      <w:proofErr w:type="gramEnd"/>
      <w:r w:rsidRPr="00123B32">
        <w:rPr>
          <w:rFonts w:ascii="Times New Roman" w:eastAsia="Times New Roman" w:hAnsi="Times New Roman" w:cs="Times New Roman"/>
          <w:sz w:val="24"/>
          <w:szCs w:val="24"/>
        </w:rPr>
        <w:t xml:space="preserve"> body, sounds that issue forth as expressions of emotions and that cause</w:t>
      </w:r>
    </w:p>
    <w:p w:rsidR="00123B32" w:rsidRPr="00123B32" w:rsidRDefault="00123B32" w:rsidP="00123B32">
      <w:pPr>
        <w:spacing w:after="0" w:line="240" w:lineRule="auto"/>
        <w:rPr>
          <w:rFonts w:ascii="Times New Roman" w:eastAsia="Times New Roman" w:hAnsi="Times New Roman" w:cs="Times New Roman"/>
          <w:sz w:val="24"/>
          <w:szCs w:val="24"/>
        </w:rPr>
      </w:pPr>
      <w:r w:rsidRPr="00123B32">
        <w:rPr>
          <w:rFonts w:ascii="Times New Roman" w:eastAsia="Times New Roman" w:hAnsi="Times New Roman" w:cs="Times New Roman"/>
          <w:sz w:val="24"/>
          <w:szCs w:val="24"/>
        </w:rPr>
        <w:t xml:space="preserve">&gt; </w:t>
      </w:r>
      <w:proofErr w:type="gramStart"/>
      <w:r w:rsidRPr="00123B32">
        <w:rPr>
          <w:rFonts w:ascii="Times New Roman" w:eastAsia="Times New Roman" w:hAnsi="Times New Roman" w:cs="Times New Roman"/>
          <w:sz w:val="24"/>
          <w:szCs w:val="24"/>
        </w:rPr>
        <w:t>hearers</w:t>
      </w:r>
      <w:proofErr w:type="gramEnd"/>
      <w:r>
        <w:rPr>
          <w:rFonts w:ascii="Times New Roman" w:eastAsia="Times New Roman" w:hAnsi="Times New Roman" w:cs="Times New Roman"/>
          <w:sz w:val="24"/>
          <w:szCs w:val="24"/>
        </w:rPr>
        <w:t>’</w:t>
      </w:r>
      <w:r w:rsidRPr="00123B32">
        <w:rPr>
          <w:rFonts w:ascii="Times New Roman" w:eastAsia="Times New Roman" w:hAnsi="Times New Roman" w:cs="Times New Roman"/>
          <w:sz w:val="24"/>
          <w:szCs w:val="24"/>
        </w:rPr>
        <w:t xml:space="preserve"> bodies to assume patterns of motion analogous to those in the</w:t>
      </w:r>
    </w:p>
    <w:p w:rsidR="00536069" w:rsidRDefault="00123B32" w:rsidP="00123B32">
      <w:pPr>
        <w:spacing w:after="0" w:line="240" w:lineRule="auto"/>
        <w:rPr>
          <w:rFonts w:ascii="Times New Roman" w:eastAsia="Times New Roman" w:hAnsi="Times New Roman" w:cs="Times New Roman"/>
          <w:sz w:val="24"/>
          <w:szCs w:val="24"/>
        </w:rPr>
      </w:pPr>
      <w:r w:rsidRPr="00123B32">
        <w:rPr>
          <w:rFonts w:ascii="Times New Roman" w:eastAsia="Times New Roman" w:hAnsi="Times New Roman" w:cs="Times New Roman"/>
          <w:sz w:val="24"/>
          <w:szCs w:val="24"/>
        </w:rPr>
        <w:t xml:space="preserve">&gt; </w:t>
      </w:r>
      <w:proofErr w:type="gramStart"/>
      <w:r w:rsidRPr="00123B32">
        <w:rPr>
          <w:rFonts w:ascii="Times New Roman" w:eastAsia="Times New Roman" w:hAnsi="Times New Roman" w:cs="Times New Roman"/>
          <w:sz w:val="24"/>
          <w:szCs w:val="24"/>
        </w:rPr>
        <w:t>generators</w:t>
      </w:r>
      <w:proofErr w:type="gramEnd"/>
      <w:r w:rsidRPr="00123B32">
        <w:rPr>
          <w:rFonts w:ascii="Times New Roman" w:eastAsia="Times New Roman" w:hAnsi="Times New Roman" w:cs="Times New Roman"/>
          <w:sz w:val="24"/>
          <w:szCs w:val="24"/>
        </w:rPr>
        <w:t xml:space="preserve"> of the sounds.</w:t>
      </w:r>
    </w:p>
    <w:p w:rsidR="00536069" w:rsidRDefault="00536069" w:rsidP="00123B32">
      <w:pPr>
        <w:spacing w:after="0" w:line="240" w:lineRule="auto"/>
        <w:rPr>
          <w:rFonts w:ascii="Times New Roman" w:eastAsia="Times New Roman" w:hAnsi="Times New Roman" w:cs="Times New Roman"/>
          <w:sz w:val="24"/>
          <w:szCs w:val="24"/>
        </w:rPr>
      </w:pPr>
    </w:p>
    <w:p w:rsidR="00536069" w:rsidRPr="00536069" w:rsidRDefault="00BD7B08" w:rsidP="00123B32">
      <w:pPr>
        <w:spacing w:after="0" w:line="240" w:lineRule="auto"/>
        <w:rPr>
          <w:rFonts w:ascii="Times New Roman" w:eastAsia="Times New Roman" w:hAnsi="Times New Roman" w:cs="Times New Roman"/>
          <w:color w:val="0070C0"/>
          <w:sz w:val="24"/>
          <w:szCs w:val="24"/>
        </w:rPr>
      </w:pPr>
      <w:r>
        <w:rPr>
          <w:rFonts w:ascii="Times New Roman" w:eastAsia="Times New Roman" w:hAnsi="Times New Roman" w:cs="Times New Roman"/>
          <w:color w:val="0070C0"/>
          <w:sz w:val="24"/>
          <w:szCs w:val="24"/>
        </w:rPr>
        <w:t xml:space="preserve">Language is </w:t>
      </w:r>
      <w:proofErr w:type="gramStart"/>
      <w:r>
        <w:rPr>
          <w:rFonts w:ascii="Times New Roman" w:eastAsia="Times New Roman" w:hAnsi="Times New Roman" w:cs="Times New Roman"/>
          <w:color w:val="0070C0"/>
          <w:sz w:val="24"/>
          <w:szCs w:val="24"/>
        </w:rPr>
        <w:t>historical ,</w:t>
      </w:r>
      <w:proofErr w:type="gramEnd"/>
      <w:r>
        <w:rPr>
          <w:rFonts w:ascii="Times New Roman" w:eastAsia="Times New Roman" w:hAnsi="Times New Roman" w:cs="Times New Roman"/>
          <w:color w:val="0070C0"/>
          <w:sz w:val="24"/>
          <w:szCs w:val="24"/>
        </w:rPr>
        <w:t xml:space="preserve"> the product of historical development . Language as what comes </w:t>
      </w:r>
      <w:r w:rsidR="000C6512">
        <w:rPr>
          <w:rFonts w:ascii="Times New Roman" w:eastAsia="Times New Roman" w:hAnsi="Times New Roman" w:cs="Times New Roman"/>
          <w:color w:val="0070C0"/>
          <w:sz w:val="24"/>
          <w:szCs w:val="24"/>
        </w:rPr>
        <w:t xml:space="preserve">to our ears or eyes </w:t>
      </w:r>
      <w:r>
        <w:rPr>
          <w:rFonts w:ascii="Times New Roman" w:eastAsia="Times New Roman" w:hAnsi="Times New Roman" w:cs="Times New Roman"/>
          <w:color w:val="0070C0"/>
          <w:sz w:val="24"/>
          <w:szCs w:val="24"/>
        </w:rPr>
        <w:t>comes into being when</w:t>
      </w:r>
      <w:r w:rsidR="000C6512">
        <w:rPr>
          <w:rFonts w:ascii="Times New Roman" w:eastAsia="Times New Roman" w:hAnsi="Times New Roman" w:cs="Times New Roman"/>
          <w:color w:val="0070C0"/>
          <w:sz w:val="24"/>
          <w:szCs w:val="24"/>
        </w:rPr>
        <w:t xml:space="preserve"> an activity is being carried </w:t>
      </w:r>
      <w:proofErr w:type="gramStart"/>
      <w:r w:rsidR="000C6512">
        <w:rPr>
          <w:rFonts w:ascii="Times New Roman" w:eastAsia="Times New Roman" w:hAnsi="Times New Roman" w:cs="Times New Roman"/>
          <w:color w:val="0070C0"/>
          <w:sz w:val="24"/>
          <w:szCs w:val="24"/>
        </w:rPr>
        <w:t>out .</w:t>
      </w:r>
      <w:proofErr w:type="gramEnd"/>
      <w:r w:rsidR="000C6512">
        <w:rPr>
          <w:rFonts w:ascii="Times New Roman" w:eastAsia="Times New Roman" w:hAnsi="Times New Roman" w:cs="Times New Roman"/>
          <w:color w:val="0070C0"/>
          <w:sz w:val="24"/>
          <w:szCs w:val="24"/>
        </w:rPr>
        <w:t xml:space="preserve"> Before being reified as ‘sounds’ or ‘words’ , words and combinations of words have their ideal origins in our anatomy and physiology and in the process of our activity . From the external (thing) to the ideal (with the help of the historical head) to the (deed) to the thing again (reification) and once again another cycle incessant and non-interrupted </w:t>
      </w:r>
      <w:r>
        <w:rPr>
          <w:rFonts w:ascii="Times New Roman" w:eastAsia="Times New Roman" w:hAnsi="Times New Roman" w:cs="Times New Roman"/>
          <w:color w:val="0070C0"/>
          <w:sz w:val="24"/>
          <w:szCs w:val="24"/>
        </w:rPr>
        <w:t xml:space="preserve"> </w:t>
      </w:r>
    </w:p>
    <w:p w:rsidR="00123B32" w:rsidRPr="00123B32" w:rsidRDefault="00123B32" w:rsidP="00123B32">
      <w:pPr>
        <w:spacing w:after="0" w:line="240" w:lineRule="auto"/>
        <w:rPr>
          <w:rFonts w:ascii="Times New Roman" w:eastAsia="Times New Roman" w:hAnsi="Times New Roman" w:cs="Times New Roman"/>
          <w:sz w:val="24"/>
          <w:szCs w:val="24"/>
        </w:rPr>
      </w:pPr>
      <w:r w:rsidRPr="00123B32">
        <w:rPr>
          <w:rFonts w:ascii="Times New Roman" w:eastAsia="Times New Roman" w:hAnsi="Times New Roman" w:cs="Times New Roman"/>
          <w:sz w:val="24"/>
          <w:szCs w:val="24"/>
        </w:rPr>
        <w:t xml:space="preserve"> Thereby motion and emotion are transferred from</w:t>
      </w:r>
    </w:p>
    <w:p w:rsidR="00123B32" w:rsidRPr="00123B32" w:rsidRDefault="00123B32" w:rsidP="00123B32">
      <w:pPr>
        <w:spacing w:after="0" w:line="240" w:lineRule="auto"/>
        <w:rPr>
          <w:rFonts w:ascii="Times New Roman" w:eastAsia="Times New Roman" w:hAnsi="Times New Roman" w:cs="Times New Roman"/>
          <w:sz w:val="24"/>
          <w:szCs w:val="24"/>
        </w:rPr>
      </w:pPr>
      <w:r w:rsidRPr="00123B32">
        <w:rPr>
          <w:rFonts w:ascii="Times New Roman" w:eastAsia="Times New Roman" w:hAnsi="Times New Roman" w:cs="Times New Roman"/>
          <w:sz w:val="24"/>
          <w:szCs w:val="24"/>
        </w:rPr>
        <w:t xml:space="preserve">&gt; </w:t>
      </w:r>
      <w:proofErr w:type="gramStart"/>
      <w:r w:rsidRPr="00123B32">
        <w:rPr>
          <w:rFonts w:ascii="Times New Roman" w:eastAsia="Times New Roman" w:hAnsi="Times New Roman" w:cs="Times New Roman"/>
          <w:sz w:val="24"/>
          <w:szCs w:val="24"/>
        </w:rPr>
        <w:t>originators</w:t>
      </w:r>
      <w:proofErr w:type="gramEnd"/>
      <w:r w:rsidRPr="00123B32">
        <w:rPr>
          <w:rFonts w:ascii="Times New Roman" w:eastAsia="Times New Roman" w:hAnsi="Times New Roman" w:cs="Times New Roman"/>
          <w:sz w:val="24"/>
          <w:szCs w:val="24"/>
        </w:rPr>
        <w:t xml:space="preserve"> to receivers. It is that sense of </w:t>
      </w:r>
      <w:proofErr w:type="gramStart"/>
      <w:r w:rsidRPr="00123B32">
        <w:rPr>
          <w:rFonts w:ascii="Times New Roman" w:eastAsia="Times New Roman" w:hAnsi="Times New Roman" w:cs="Times New Roman"/>
          <w:sz w:val="24"/>
          <w:szCs w:val="24"/>
        </w:rPr>
        <w:t>emotion, that</w:t>
      </w:r>
      <w:proofErr w:type="gramEnd"/>
      <w:r w:rsidRPr="00123B32">
        <w:rPr>
          <w:rFonts w:ascii="Times New Roman" w:eastAsia="Times New Roman" w:hAnsi="Times New Roman" w:cs="Times New Roman"/>
          <w:sz w:val="24"/>
          <w:szCs w:val="24"/>
        </w:rPr>
        <w:t xml:space="preserve"> we experience</w:t>
      </w:r>
    </w:p>
    <w:p w:rsidR="00123B32" w:rsidRPr="00123B32" w:rsidRDefault="00123B32" w:rsidP="00123B32">
      <w:pPr>
        <w:spacing w:after="0" w:line="240" w:lineRule="auto"/>
        <w:rPr>
          <w:rFonts w:ascii="Times New Roman" w:eastAsia="Times New Roman" w:hAnsi="Times New Roman" w:cs="Times New Roman"/>
          <w:sz w:val="24"/>
          <w:szCs w:val="24"/>
        </w:rPr>
      </w:pPr>
      <w:r w:rsidRPr="00123B32">
        <w:rPr>
          <w:rFonts w:ascii="Times New Roman" w:eastAsia="Times New Roman" w:hAnsi="Times New Roman" w:cs="Times New Roman"/>
          <w:sz w:val="24"/>
          <w:szCs w:val="24"/>
        </w:rPr>
        <w:t xml:space="preserve">&gt; </w:t>
      </w:r>
      <w:proofErr w:type="gramStart"/>
      <w:r w:rsidRPr="00123B32">
        <w:rPr>
          <w:rFonts w:ascii="Times New Roman" w:eastAsia="Times New Roman" w:hAnsi="Times New Roman" w:cs="Times New Roman"/>
          <w:sz w:val="24"/>
          <w:szCs w:val="24"/>
        </w:rPr>
        <w:t>by</w:t>
      </w:r>
      <w:proofErr w:type="gramEnd"/>
      <w:r w:rsidRPr="00123B32">
        <w:rPr>
          <w:rFonts w:ascii="Times New Roman" w:eastAsia="Times New Roman" w:hAnsi="Times New Roman" w:cs="Times New Roman"/>
          <w:sz w:val="24"/>
          <w:szCs w:val="24"/>
        </w:rPr>
        <w:t xml:space="preserve"> our spoken words, that provides us with a sense of meaning. Our own</w:t>
      </w:r>
    </w:p>
    <w:p w:rsidR="00123B32" w:rsidRPr="00123B32" w:rsidRDefault="00123B32" w:rsidP="00123B32">
      <w:pPr>
        <w:spacing w:after="0" w:line="240" w:lineRule="auto"/>
        <w:rPr>
          <w:rFonts w:ascii="Times New Roman" w:eastAsia="Times New Roman" w:hAnsi="Times New Roman" w:cs="Times New Roman"/>
          <w:sz w:val="24"/>
          <w:szCs w:val="24"/>
        </w:rPr>
      </w:pPr>
      <w:r w:rsidRPr="00123B32">
        <w:rPr>
          <w:rFonts w:ascii="Times New Roman" w:eastAsia="Times New Roman" w:hAnsi="Times New Roman" w:cs="Times New Roman"/>
          <w:sz w:val="24"/>
          <w:szCs w:val="24"/>
        </w:rPr>
        <w:t xml:space="preserve">&gt; </w:t>
      </w:r>
      <w:proofErr w:type="gramStart"/>
      <w:r w:rsidRPr="00123B32">
        <w:rPr>
          <w:rFonts w:ascii="Times New Roman" w:eastAsia="Times New Roman" w:hAnsi="Times New Roman" w:cs="Times New Roman"/>
          <w:sz w:val="24"/>
          <w:szCs w:val="24"/>
        </w:rPr>
        <w:t>emotion</w:t>
      </w:r>
      <w:proofErr w:type="gramEnd"/>
      <w:r w:rsidRPr="00123B32">
        <w:rPr>
          <w:rFonts w:ascii="Times New Roman" w:eastAsia="Times New Roman" w:hAnsi="Times New Roman" w:cs="Times New Roman"/>
          <w:sz w:val="24"/>
          <w:szCs w:val="24"/>
        </w:rPr>
        <w:t xml:space="preserve"> is the bottom line of our sense of meaning. Things have meaning</w:t>
      </w:r>
    </w:p>
    <w:p w:rsidR="00123B32" w:rsidRPr="00123B32" w:rsidRDefault="00123B32" w:rsidP="00123B32">
      <w:pPr>
        <w:spacing w:after="0" w:line="240" w:lineRule="auto"/>
        <w:rPr>
          <w:rFonts w:ascii="Times New Roman" w:eastAsia="Times New Roman" w:hAnsi="Times New Roman" w:cs="Times New Roman"/>
          <w:sz w:val="24"/>
          <w:szCs w:val="24"/>
        </w:rPr>
      </w:pPr>
      <w:r w:rsidRPr="00123B32">
        <w:rPr>
          <w:rFonts w:ascii="Times New Roman" w:eastAsia="Times New Roman" w:hAnsi="Times New Roman" w:cs="Times New Roman"/>
          <w:sz w:val="24"/>
          <w:szCs w:val="24"/>
        </w:rPr>
        <w:t xml:space="preserve">&gt; </w:t>
      </w:r>
      <w:proofErr w:type="gramStart"/>
      <w:r w:rsidRPr="00123B32">
        <w:rPr>
          <w:rFonts w:ascii="Times New Roman" w:eastAsia="Times New Roman" w:hAnsi="Times New Roman" w:cs="Times New Roman"/>
          <w:sz w:val="24"/>
          <w:szCs w:val="24"/>
        </w:rPr>
        <w:t>only</w:t>
      </w:r>
      <w:proofErr w:type="gramEnd"/>
      <w:r w:rsidRPr="00123B32">
        <w:rPr>
          <w:rFonts w:ascii="Times New Roman" w:eastAsia="Times New Roman" w:hAnsi="Times New Roman" w:cs="Times New Roman"/>
          <w:sz w:val="24"/>
          <w:szCs w:val="24"/>
        </w:rPr>
        <w:t xml:space="preserve"> in as much, and in how, they affect us. And our emotions are the way</w:t>
      </w:r>
    </w:p>
    <w:p w:rsidR="00123B32" w:rsidRPr="00123B32" w:rsidRDefault="00123B32" w:rsidP="00123B32">
      <w:pPr>
        <w:spacing w:after="0" w:line="240" w:lineRule="auto"/>
        <w:rPr>
          <w:rFonts w:ascii="Times New Roman" w:eastAsia="Times New Roman" w:hAnsi="Times New Roman" w:cs="Times New Roman"/>
          <w:sz w:val="24"/>
          <w:szCs w:val="24"/>
        </w:rPr>
      </w:pPr>
      <w:r w:rsidRPr="00123B32">
        <w:rPr>
          <w:rFonts w:ascii="Times New Roman" w:eastAsia="Times New Roman" w:hAnsi="Times New Roman" w:cs="Times New Roman"/>
          <w:sz w:val="24"/>
          <w:szCs w:val="24"/>
        </w:rPr>
        <w:t xml:space="preserve">&gt; </w:t>
      </w:r>
      <w:proofErr w:type="gramStart"/>
      <w:r w:rsidRPr="00123B32">
        <w:rPr>
          <w:rFonts w:ascii="Times New Roman" w:eastAsia="Times New Roman" w:hAnsi="Times New Roman" w:cs="Times New Roman"/>
          <w:sz w:val="24"/>
          <w:szCs w:val="24"/>
        </w:rPr>
        <w:t>we</w:t>
      </w:r>
      <w:proofErr w:type="gramEnd"/>
      <w:r w:rsidRPr="00123B32">
        <w:rPr>
          <w:rFonts w:ascii="Times New Roman" w:eastAsia="Times New Roman" w:hAnsi="Times New Roman" w:cs="Times New Roman"/>
          <w:sz w:val="24"/>
          <w:szCs w:val="24"/>
        </w:rPr>
        <w:t xml:space="preserve"> experience effects. Our words deal in the currency of meaning - our</w:t>
      </w:r>
    </w:p>
    <w:p w:rsidR="00123B32" w:rsidRPr="00123B32" w:rsidRDefault="00123B32" w:rsidP="00123B32">
      <w:pPr>
        <w:spacing w:after="0" w:line="240" w:lineRule="auto"/>
        <w:rPr>
          <w:rFonts w:ascii="Times New Roman" w:eastAsia="Times New Roman" w:hAnsi="Times New Roman" w:cs="Times New Roman"/>
          <w:sz w:val="24"/>
          <w:szCs w:val="24"/>
        </w:rPr>
      </w:pPr>
      <w:r w:rsidRPr="00123B32">
        <w:rPr>
          <w:rFonts w:ascii="Times New Roman" w:eastAsia="Times New Roman" w:hAnsi="Times New Roman" w:cs="Times New Roman"/>
          <w:sz w:val="24"/>
          <w:szCs w:val="24"/>
        </w:rPr>
        <w:t xml:space="preserve">&gt; </w:t>
      </w:r>
      <w:proofErr w:type="gramStart"/>
      <w:r w:rsidRPr="00123B32">
        <w:rPr>
          <w:rFonts w:ascii="Times New Roman" w:eastAsia="Times New Roman" w:hAnsi="Times New Roman" w:cs="Times New Roman"/>
          <w:sz w:val="24"/>
          <w:szCs w:val="24"/>
        </w:rPr>
        <w:t>emotions</w:t>
      </w:r>
      <w:proofErr w:type="gramEnd"/>
      <w:r w:rsidRPr="00123B32">
        <w:rPr>
          <w:rFonts w:ascii="Times New Roman" w:eastAsia="Times New Roman" w:hAnsi="Times New Roman" w:cs="Times New Roman"/>
          <w:sz w:val="24"/>
          <w:szCs w:val="24"/>
        </w:rPr>
        <w:t xml:space="preserve"> - , and they refer to things. Because of this dual nature, words -</w:t>
      </w:r>
    </w:p>
    <w:p w:rsidR="00123B32" w:rsidRPr="00123B32" w:rsidRDefault="00123B32" w:rsidP="00123B32">
      <w:pPr>
        <w:spacing w:after="0" w:line="240" w:lineRule="auto"/>
        <w:rPr>
          <w:rFonts w:ascii="Times New Roman" w:eastAsia="Times New Roman" w:hAnsi="Times New Roman" w:cs="Times New Roman"/>
          <w:sz w:val="24"/>
          <w:szCs w:val="24"/>
        </w:rPr>
      </w:pPr>
      <w:r w:rsidRPr="00123B32">
        <w:rPr>
          <w:rFonts w:ascii="Times New Roman" w:eastAsia="Times New Roman" w:hAnsi="Times New Roman" w:cs="Times New Roman"/>
          <w:sz w:val="24"/>
          <w:szCs w:val="24"/>
        </w:rPr>
        <w:t xml:space="preserve">&gt; </w:t>
      </w:r>
      <w:proofErr w:type="gramStart"/>
      <w:r w:rsidRPr="00123B32">
        <w:rPr>
          <w:rFonts w:ascii="Times New Roman" w:eastAsia="Times New Roman" w:hAnsi="Times New Roman" w:cs="Times New Roman"/>
          <w:sz w:val="24"/>
          <w:szCs w:val="24"/>
        </w:rPr>
        <w:t>the</w:t>
      </w:r>
      <w:proofErr w:type="gramEnd"/>
      <w:r w:rsidRPr="00123B32">
        <w:rPr>
          <w:rFonts w:ascii="Times New Roman" w:eastAsia="Times New Roman" w:hAnsi="Times New Roman" w:cs="Times New Roman"/>
          <w:sz w:val="24"/>
          <w:szCs w:val="24"/>
        </w:rPr>
        <w:t xml:space="preserve"> very things that identify things - inform us of the meaning of our</w:t>
      </w:r>
    </w:p>
    <w:p w:rsidR="00123B32" w:rsidRPr="00123B32" w:rsidRDefault="00123B32" w:rsidP="00123B32">
      <w:pPr>
        <w:spacing w:after="0" w:line="240" w:lineRule="auto"/>
        <w:rPr>
          <w:rFonts w:ascii="Times New Roman" w:eastAsia="Times New Roman" w:hAnsi="Times New Roman" w:cs="Times New Roman"/>
          <w:sz w:val="24"/>
          <w:szCs w:val="24"/>
        </w:rPr>
      </w:pPr>
      <w:r w:rsidRPr="00123B32">
        <w:rPr>
          <w:rFonts w:ascii="Times New Roman" w:eastAsia="Times New Roman" w:hAnsi="Times New Roman" w:cs="Times New Roman"/>
          <w:sz w:val="24"/>
          <w:szCs w:val="24"/>
        </w:rPr>
        <w:t xml:space="preserve">&gt; </w:t>
      </w:r>
      <w:proofErr w:type="gramStart"/>
      <w:r w:rsidRPr="00123B32">
        <w:rPr>
          <w:rFonts w:ascii="Times New Roman" w:eastAsia="Times New Roman" w:hAnsi="Times New Roman" w:cs="Times New Roman"/>
          <w:sz w:val="24"/>
          <w:szCs w:val="24"/>
        </w:rPr>
        <w:t>world</w:t>
      </w:r>
      <w:proofErr w:type="gramEnd"/>
      <w:r w:rsidRPr="00123B32">
        <w:rPr>
          <w:rFonts w:ascii="Times New Roman" w:eastAsia="Times New Roman" w:hAnsi="Times New Roman" w:cs="Times New Roman"/>
          <w:sz w:val="24"/>
          <w:szCs w:val="24"/>
        </w:rPr>
        <w:t xml:space="preserve"> simply by affecting our emotions with their sounds. Since we are</w:t>
      </w:r>
    </w:p>
    <w:p w:rsidR="00123B32" w:rsidRPr="00123B32" w:rsidRDefault="00123B32" w:rsidP="00123B32">
      <w:pPr>
        <w:spacing w:after="0" w:line="240" w:lineRule="auto"/>
        <w:rPr>
          <w:rFonts w:ascii="Times New Roman" w:eastAsia="Times New Roman" w:hAnsi="Times New Roman" w:cs="Times New Roman"/>
          <w:sz w:val="24"/>
          <w:szCs w:val="24"/>
        </w:rPr>
      </w:pPr>
      <w:r w:rsidRPr="00123B32">
        <w:rPr>
          <w:rFonts w:ascii="Times New Roman" w:eastAsia="Times New Roman" w:hAnsi="Times New Roman" w:cs="Times New Roman"/>
          <w:sz w:val="24"/>
          <w:szCs w:val="24"/>
        </w:rPr>
        <w:lastRenderedPageBreak/>
        <w:t xml:space="preserve">&gt; </w:t>
      </w:r>
      <w:proofErr w:type="gramStart"/>
      <w:r w:rsidRPr="00123B32">
        <w:rPr>
          <w:rFonts w:ascii="Times New Roman" w:eastAsia="Times New Roman" w:hAnsi="Times New Roman" w:cs="Times New Roman"/>
          <w:sz w:val="24"/>
          <w:szCs w:val="24"/>
        </w:rPr>
        <w:t>normally</w:t>
      </w:r>
      <w:proofErr w:type="gramEnd"/>
      <w:r w:rsidRPr="00123B32">
        <w:rPr>
          <w:rFonts w:ascii="Times New Roman" w:eastAsia="Times New Roman" w:hAnsi="Times New Roman" w:cs="Times New Roman"/>
          <w:sz w:val="24"/>
          <w:szCs w:val="24"/>
        </w:rPr>
        <w:t xml:space="preserve"> preoccupied with the referential aspect of words, it is</w:t>
      </w:r>
    </w:p>
    <w:p w:rsidR="00123B32" w:rsidRPr="00123B32" w:rsidRDefault="00123B32" w:rsidP="00123B32">
      <w:pPr>
        <w:spacing w:after="0" w:line="240" w:lineRule="auto"/>
        <w:rPr>
          <w:rFonts w:ascii="Times New Roman" w:eastAsia="Times New Roman" w:hAnsi="Times New Roman" w:cs="Times New Roman"/>
          <w:sz w:val="24"/>
          <w:szCs w:val="24"/>
        </w:rPr>
      </w:pPr>
      <w:r w:rsidRPr="00123B32">
        <w:rPr>
          <w:rFonts w:ascii="Times New Roman" w:eastAsia="Times New Roman" w:hAnsi="Times New Roman" w:cs="Times New Roman"/>
          <w:sz w:val="24"/>
          <w:szCs w:val="24"/>
        </w:rPr>
        <w:t xml:space="preserve">&gt; </w:t>
      </w:r>
      <w:proofErr w:type="gramStart"/>
      <w:r w:rsidRPr="00123B32">
        <w:rPr>
          <w:rFonts w:ascii="Times New Roman" w:eastAsia="Times New Roman" w:hAnsi="Times New Roman" w:cs="Times New Roman"/>
          <w:sz w:val="24"/>
          <w:szCs w:val="24"/>
        </w:rPr>
        <w:t>subconsciously</w:t>
      </w:r>
      <w:proofErr w:type="gramEnd"/>
      <w:r w:rsidRPr="00123B32">
        <w:rPr>
          <w:rFonts w:ascii="Times New Roman" w:eastAsia="Times New Roman" w:hAnsi="Times New Roman" w:cs="Times New Roman"/>
          <w:sz w:val="24"/>
          <w:szCs w:val="24"/>
        </w:rPr>
        <w:t xml:space="preserve"> that we experience their emotional effects.</w:t>
      </w:r>
    </w:p>
    <w:p w:rsidR="00E555F8" w:rsidRDefault="00E555F8"/>
    <w:sectPr w:rsidR="00E555F8" w:rsidSect="005F3EAD">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00007843" w:usb2="00000001" w:usb3="00000000" w:csb0="000001FF" w:csb1="00000000"/>
  </w:font>
  <w:font w:name="Times New Roman">
    <w:panose1 w:val="02020603050405020304"/>
    <w:charset w:val="00"/>
    <w:family w:val="roman"/>
    <w:pitch w:val="variable"/>
    <w:sig w:usb0="E0002AFF" w:usb1="00007843" w:usb2="00000001"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4"/>
  <w:proofState w:spelling="clean" w:grammar="clean"/>
  <w:defaultTabStop w:val="720"/>
  <w:characterSpacingControl w:val="doNotCompress"/>
  <w:compat/>
  <w:rsids>
    <w:rsidRoot w:val="00022A7F"/>
    <w:rsid w:val="00022A7F"/>
    <w:rsid w:val="000C6512"/>
    <w:rsid w:val="00105B9D"/>
    <w:rsid w:val="001130F6"/>
    <w:rsid w:val="00123B32"/>
    <w:rsid w:val="001D48CD"/>
    <w:rsid w:val="001E1992"/>
    <w:rsid w:val="00256FBA"/>
    <w:rsid w:val="002B0D92"/>
    <w:rsid w:val="00335AEA"/>
    <w:rsid w:val="003E0B06"/>
    <w:rsid w:val="003E4754"/>
    <w:rsid w:val="004601F6"/>
    <w:rsid w:val="004D7C6B"/>
    <w:rsid w:val="00536069"/>
    <w:rsid w:val="00555A88"/>
    <w:rsid w:val="00574983"/>
    <w:rsid w:val="005D04AD"/>
    <w:rsid w:val="005F3EAD"/>
    <w:rsid w:val="006543B7"/>
    <w:rsid w:val="007D5B75"/>
    <w:rsid w:val="0082389F"/>
    <w:rsid w:val="00875BCC"/>
    <w:rsid w:val="00882A54"/>
    <w:rsid w:val="008E36CD"/>
    <w:rsid w:val="00971BC3"/>
    <w:rsid w:val="00A53485"/>
    <w:rsid w:val="00A64CC4"/>
    <w:rsid w:val="00A7647E"/>
    <w:rsid w:val="00BD7B08"/>
    <w:rsid w:val="00CB6F4A"/>
    <w:rsid w:val="00CB7FE3"/>
    <w:rsid w:val="00CD61A0"/>
    <w:rsid w:val="00CF5D6C"/>
    <w:rsid w:val="00D034F0"/>
    <w:rsid w:val="00D50C62"/>
    <w:rsid w:val="00D87138"/>
    <w:rsid w:val="00DB232F"/>
    <w:rsid w:val="00E555F8"/>
    <w:rsid w:val="00E74909"/>
    <w:rsid w:val="00EA1B59"/>
    <w:rsid w:val="00F03E5B"/>
    <w:rsid w:val="00F41A0D"/>
    <w:rsid w:val="00F63695"/>
    <w:rsid w:val="00F84A8F"/>
    <w:rsid w:val="00F941C5"/>
    <w:rsid w:val="00FA471F"/>
    <w:rsid w:val="00FC23EA"/>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3EA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D87138"/>
  </w:style>
  <w:style w:type="character" w:styleId="Hyperlink">
    <w:name w:val="Hyperlink"/>
    <w:basedOn w:val="DefaultParagraphFont"/>
    <w:uiPriority w:val="99"/>
    <w:semiHidden/>
    <w:unhideWhenUsed/>
    <w:rsid w:val="00123B32"/>
    <w:rPr>
      <w:color w:val="0000FF"/>
      <w:u w:val="single"/>
    </w:rPr>
  </w:style>
</w:styles>
</file>

<file path=word/webSettings.xml><?xml version="1.0" encoding="utf-8"?>
<w:webSettings xmlns:r="http://schemas.openxmlformats.org/officeDocument/2006/relationships" xmlns:w="http://schemas.openxmlformats.org/wordprocessingml/2006/main">
  <w:divs>
    <w:div w:id="2125609894">
      <w:bodyDiv w:val="1"/>
      <w:marLeft w:val="0"/>
      <w:marRight w:val="0"/>
      <w:marTop w:val="0"/>
      <w:marBottom w:val="0"/>
      <w:divBdr>
        <w:top w:val="none" w:sz="0" w:space="0" w:color="auto"/>
        <w:left w:val="none" w:sz="0" w:space="0" w:color="auto"/>
        <w:bottom w:val="none" w:sz="0" w:space="0" w:color="auto"/>
        <w:right w:val="none" w:sz="0" w:space="0" w:color="auto"/>
      </w:divBdr>
      <w:divsChild>
        <w:div w:id="758065024">
          <w:marLeft w:val="0"/>
          <w:marRight w:val="0"/>
          <w:marTop w:val="0"/>
          <w:marBottom w:val="0"/>
          <w:divBdr>
            <w:top w:val="none" w:sz="0" w:space="0" w:color="auto"/>
            <w:left w:val="none" w:sz="0" w:space="0" w:color="auto"/>
            <w:bottom w:val="none" w:sz="0" w:space="0" w:color="auto"/>
            <w:right w:val="none" w:sz="0" w:space="0" w:color="auto"/>
          </w:divBdr>
        </w:div>
        <w:div w:id="2019653596">
          <w:marLeft w:val="0"/>
          <w:marRight w:val="0"/>
          <w:marTop w:val="0"/>
          <w:marBottom w:val="0"/>
          <w:divBdr>
            <w:top w:val="none" w:sz="0" w:space="0" w:color="auto"/>
            <w:left w:val="none" w:sz="0" w:space="0" w:color="auto"/>
            <w:bottom w:val="none" w:sz="0" w:space="0" w:color="auto"/>
            <w:right w:val="none" w:sz="0" w:space="0" w:color="auto"/>
          </w:divBdr>
        </w:div>
        <w:div w:id="1361123441">
          <w:marLeft w:val="0"/>
          <w:marRight w:val="0"/>
          <w:marTop w:val="0"/>
          <w:marBottom w:val="0"/>
          <w:divBdr>
            <w:top w:val="none" w:sz="0" w:space="0" w:color="auto"/>
            <w:left w:val="none" w:sz="0" w:space="0" w:color="auto"/>
            <w:bottom w:val="none" w:sz="0" w:space="0" w:color="auto"/>
            <w:right w:val="none" w:sz="0" w:space="0" w:color="auto"/>
          </w:divBdr>
        </w:div>
        <w:div w:id="1038896411">
          <w:marLeft w:val="0"/>
          <w:marRight w:val="0"/>
          <w:marTop w:val="0"/>
          <w:marBottom w:val="0"/>
          <w:divBdr>
            <w:top w:val="none" w:sz="0" w:space="0" w:color="auto"/>
            <w:left w:val="none" w:sz="0" w:space="0" w:color="auto"/>
            <w:bottom w:val="none" w:sz="0" w:space="0" w:color="auto"/>
            <w:right w:val="none" w:sz="0" w:space="0" w:color="auto"/>
          </w:divBdr>
        </w:div>
        <w:div w:id="440421790">
          <w:marLeft w:val="0"/>
          <w:marRight w:val="0"/>
          <w:marTop w:val="0"/>
          <w:marBottom w:val="0"/>
          <w:divBdr>
            <w:top w:val="none" w:sz="0" w:space="0" w:color="auto"/>
            <w:left w:val="none" w:sz="0" w:space="0" w:color="auto"/>
            <w:bottom w:val="none" w:sz="0" w:space="0" w:color="auto"/>
            <w:right w:val="none" w:sz="0" w:space="0" w:color="auto"/>
          </w:divBdr>
        </w:div>
        <w:div w:id="1360741876">
          <w:marLeft w:val="0"/>
          <w:marRight w:val="0"/>
          <w:marTop w:val="0"/>
          <w:marBottom w:val="0"/>
          <w:divBdr>
            <w:top w:val="none" w:sz="0" w:space="0" w:color="auto"/>
            <w:left w:val="none" w:sz="0" w:space="0" w:color="auto"/>
            <w:bottom w:val="none" w:sz="0" w:space="0" w:color="auto"/>
            <w:right w:val="none" w:sz="0" w:space="0" w:color="auto"/>
          </w:divBdr>
        </w:div>
        <w:div w:id="1304500812">
          <w:marLeft w:val="0"/>
          <w:marRight w:val="0"/>
          <w:marTop w:val="0"/>
          <w:marBottom w:val="0"/>
          <w:divBdr>
            <w:top w:val="none" w:sz="0" w:space="0" w:color="auto"/>
            <w:left w:val="none" w:sz="0" w:space="0" w:color="auto"/>
            <w:bottom w:val="none" w:sz="0" w:space="0" w:color="auto"/>
            <w:right w:val="none" w:sz="0" w:space="0" w:color="auto"/>
          </w:divBdr>
        </w:div>
        <w:div w:id="1835104955">
          <w:marLeft w:val="0"/>
          <w:marRight w:val="0"/>
          <w:marTop w:val="0"/>
          <w:marBottom w:val="0"/>
          <w:divBdr>
            <w:top w:val="none" w:sz="0" w:space="0" w:color="auto"/>
            <w:left w:val="none" w:sz="0" w:space="0" w:color="auto"/>
            <w:bottom w:val="none" w:sz="0" w:space="0" w:color="auto"/>
            <w:right w:val="none" w:sz="0" w:space="0" w:color="auto"/>
          </w:divBdr>
        </w:div>
        <w:div w:id="1967395573">
          <w:marLeft w:val="0"/>
          <w:marRight w:val="0"/>
          <w:marTop w:val="0"/>
          <w:marBottom w:val="0"/>
          <w:divBdr>
            <w:top w:val="none" w:sz="0" w:space="0" w:color="auto"/>
            <w:left w:val="none" w:sz="0" w:space="0" w:color="auto"/>
            <w:bottom w:val="none" w:sz="0" w:space="0" w:color="auto"/>
            <w:right w:val="none" w:sz="0" w:space="0" w:color="auto"/>
          </w:divBdr>
        </w:div>
        <w:div w:id="1205487683">
          <w:marLeft w:val="0"/>
          <w:marRight w:val="0"/>
          <w:marTop w:val="0"/>
          <w:marBottom w:val="0"/>
          <w:divBdr>
            <w:top w:val="none" w:sz="0" w:space="0" w:color="auto"/>
            <w:left w:val="none" w:sz="0" w:space="0" w:color="auto"/>
            <w:bottom w:val="none" w:sz="0" w:space="0" w:color="auto"/>
            <w:right w:val="none" w:sz="0" w:space="0" w:color="auto"/>
          </w:divBdr>
        </w:div>
        <w:div w:id="1288974250">
          <w:marLeft w:val="0"/>
          <w:marRight w:val="0"/>
          <w:marTop w:val="0"/>
          <w:marBottom w:val="0"/>
          <w:divBdr>
            <w:top w:val="none" w:sz="0" w:space="0" w:color="auto"/>
            <w:left w:val="none" w:sz="0" w:space="0" w:color="auto"/>
            <w:bottom w:val="none" w:sz="0" w:space="0" w:color="auto"/>
            <w:right w:val="none" w:sz="0" w:space="0" w:color="auto"/>
          </w:divBdr>
        </w:div>
        <w:div w:id="400643428">
          <w:marLeft w:val="0"/>
          <w:marRight w:val="0"/>
          <w:marTop w:val="0"/>
          <w:marBottom w:val="0"/>
          <w:divBdr>
            <w:top w:val="none" w:sz="0" w:space="0" w:color="auto"/>
            <w:left w:val="none" w:sz="0" w:space="0" w:color="auto"/>
            <w:bottom w:val="none" w:sz="0" w:space="0" w:color="auto"/>
            <w:right w:val="none" w:sz="0" w:space="0" w:color="auto"/>
          </w:divBdr>
        </w:div>
        <w:div w:id="1980961588">
          <w:marLeft w:val="0"/>
          <w:marRight w:val="0"/>
          <w:marTop w:val="0"/>
          <w:marBottom w:val="0"/>
          <w:divBdr>
            <w:top w:val="none" w:sz="0" w:space="0" w:color="auto"/>
            <w:left w:val="none" w:sz="0" w:space="0" w:color="auto"/>
            <w:bottom w:val="none" w:sz="0" w:space="0" w:color="auto"/>
            <w:right w:val="none" w:sz="0" w:space="0" w:color="auto"/>
          </w:divBdr>
        </w:div>
        <w:div w:id="817497775">
          <w:marLeft w:val="0"/>
          <w:marRight w:val="0"/>
          <w:marTop w:val="0"/>
          <w:marBottom w:val="0"/>
          <w:divBdr>
            <w:top w:val="none" w:sz="0" w:space="0" w:color="auto"/>
            <w:left w:val="none" w:sz="0" w:space="0" w:color="auto"/>
            <w:bottom w:val="none" w:sz="0" w:space="0" w:color="auto"/>
            <w:right w:val="none" w:sz="0" w:space="0" w:color="auto"/>
          </w:divBdr>
        </w:div>
        <w:div w:id="1686010070">
          <w:marLeft w:val="0"/>
          <w:marRight w:val="0"/>
          <w:marTop w:val="0"/>
          <w:marBottom w:val="0"/>
          <w:divBdr>
            <w:top w:val="none" w:sz="0" w:space="0" w:color="auto"/>
            <w:left w:val="none" w:sz="0" w:space="0" w:color="auto"/>
            <w:bottom w:val="none" w:sz="0" w:space="0" w:color="auto"/>
            <w:right w:val="none" w:sz="0" w:space="0" w:color="auto"/>
          </w:divBdr>
        </w:div>
        <w:div w:id="17272168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joeg4us@roadrunner.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12</Pages>
  <Words>3827</Words>
  <Characters>21819</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MRT www.Win2Farsi.com</Company>
  <LinksUpToDate>false</LinksUpToDate>
  <CharactersWithSpaces>25595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MRT</dc:creator>
  <cp:lastModifiedBy>MRT</cp:lastModifiedBy>
  <cp:revision>17</cp:revision>
  <dcterms:created xsi:type="dcterms:W3CDTF">2012-05-25T13:13:00Z</dcterms:created>
  <dcterms:modified xsi:type="dcterms:W3CDTF">2012-05-25T19:16:00Z</dcterms:modified>
</cp:coreProperties>
</file>